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customXmlProperties+xml" PartName="/customXml/itemProps1.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<Relationships xmlns="http://schemas.openxmlformats.org/package/2006/relationships"><Relationship Id="rId1" Target="docProps/app.xml" Type="http://schemas.openxmlformats.org/officeDocument/2006/relationships/extended-properties"/><Relationship Id="rId2" Target="docProps/core.xml" Type="http://schemas.openxmlformats.org/package/2006/relationships/metadata/core-properties"/><Relationship Id="rId3" Target="docProps/custom.xml" Type="http://schemas.openxmlformats.org/officeDocument/2006/relationships/custom-properties"/><Relationship Id="rId4" Target="word/document.xml" Type="http://schemas.openxmlformats.org/officeDocument/2006/relationships/officeDocument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微软雅黑" w:hAnsi="微软雅黑" w:eastAsia="微软雅黑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/>
          <w:b/>
          <w:sz w:val="52"/>
          <w:szCs w:val="52"/>
        </w:rPr>
      </w:pPr>
      <w:r>
        <w:rPr>
          <w:rFonts w:ascii="微软雅黑" w:hAnsi="微软雅黑" w:eastAsia="微软雅黑"/>
          <w:b/>
          <w:sz w:val="52"/>
          <w:szCs w:val="52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-606425</wp:posOffset>
                </wp:positionH>
                <wp:positionV relativeFrom="paragraph">
                  <wp:posOffset>398780</wp:posOffset>
                </wp:positionV>
                <wp:extent cx="7675880" cy="2259965"/>
                <wp:effectExtent l="0" t="0" r="20320" b="635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75880" cy="2259965"/>
                        </a:xfrm>
                        <a:prstGeom prst="rect">
                          <a:avLst/>
                        </a:prstGeom>
                        <a:solidFill>
                          <a:srgbClr val="33993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47.75pt;margin-top:31.4pt;height:177.95pt;width:604.4pt;z-index:-251657216;mso-width-relative:page;mso-height-relative:page;" fillcolor="#339933" filled="t" stroked="f" coordsize="21600,21600" o:gfxdata="UEsFBgAAAAAAAAAAAAAAAAAAAAAAAFBLAwQKAAAAAACHTuJAAAAAAAAAAAAAAAAABAAAAGRycy9Q SwMEFAAAAAgAh07iQGfer6XbAAAACwEAAA8AAABkcnMvZG93bnJldi54bWxNj8tOwzAQRfdI/IM1 SOxaxy0pTYhTIQSLLkCiYcNuEg9JVD+i2E0fX4+7guVoju49t9icjGYTjb53VoKYJ8DINk71tpXw Vb3N1sB8QKtQO0sSzuRhU97eFJgrd7SfNO1Cy2KI9TlK6EIYcs5905FBP3cD2fj7caPBEM+x5WrE Yww3mi+SZMUN9jY2dDjQS0fNfncwEszHHt2zy6Z0O+jv1+x8qd+rSsr7O5E8AQt0Cn8wXPWjOpTR qXYHqzzTEmZZmkZUwmoRJ1wBIZZLYLWEB7F+BF4W/P+G8hdQSwMEFAAAAAgAh07iQH1L6iADAgAA 2QMAAA4AAABkcnMvZTJvRG9jLnhtbK1TS44TMRDdI3EHy3vS+U/SSmc0ymgQ0gAjDRzAcbu7Ldwu U3bSCZdBYschOA7iGpTdmRBgh9hYLlf5ud6r59X1oTVsr9BrsAUfDYacKSuh1LYu+Pt3dy8WnPkg bCkMWFXwo/L8ev382apzuRpDA6ZUyAjE+rxzBW9CcHmWedmoVvgBOGUpWQG2IlCIdVai6Ai9Ndl4 OJxnHWDpEKTynk5v+yRfJ/yqUjK8rSqvAjMFp95CWjGt27hm65XIaxSu0fLUhviHLlqhLT16hroV QbAd6r+gWi0RPFRhIKHNoKq0VIkDsRkN/2Dz2AinEhcSx7uzTP7/wco3+wdkuiw4DcqKlkb04/PX 79++sEXUpnM+p5JH94CRnXf3ID94ZmHTCFurG0ToGiVK6mgU67PfLsTA01W27V5DSdBiFyDJdKiw jYAkADukaRzP01CHwCQdXs2vZosFDU1SbjyeLZfzWXpD5E/XHfrwUkHL4qbgSONO8GJ/70NsR+RP Jal9MLq808akAOvtxiDbC7LGZLJcTiYndH9ZZmwsthCv9YjxJPGM1HqJtlAeiSZC7y/6D7RpAD9x 1pG3Cu4/7gQqzswrS1ItR9NpNGMKprOrMQV4mdleZoSVBFXwwFm/3YTewDuHum7opVEibeGG5K10 Ih6l77s6NUv+SXqcvB4Nehmnql8/cv0TUEsDBAoAAAAAAIdO4kAAAAAAAAAAAAAAAAAGAAAAX3Jl bHMvUEsDBBQAAAAIAIdO4kCKFGY80QAAAJQBAAALAAAAX3JlbHMvLnJlbHOlkMFqwzAMhu+DvYPR fXGawxijTi+j0GvpHsDYimMaW0Yy2fr28w6DZfS2o36h7xP//vCZFrUiS6RsYNf1oDA78jEHA++X 49MLKKk2e7tQRgM3FDiMjw/7My62tiOZYxHVKFkMzLWWV63FzZisdFQwt81EnGxtIwddrLvagHro +2fNvxkwbpjq5A3wyQ+gLrfSzH/YKTomoal2jpKmaYruHlUHtmWO7sg24Ru5RrMcsBrwLBoHalnX fgR9X7/7p97TRz7jutV+h4zrj1dvuhy/AFBLAwQUAAAACACHTuJAfublIPcAAADhAQAAEwAAAFtD b250ZW50X1R5cGVzXS54bWyVkUFOwzAQRfdI3MHyFiVOu0AIJemCtEtAqBxgZE8Si2RseUxob4+T thtEkVjaM/+/J7vcHMZBTBjYOqrkKi+kQNLOWOoq+b7fZQ9ScAQyMDjCSh6R5aa+vSn3R48sUpq4 kn2M/lEp1j2OwLnzSGnSujBCTMfQKQ/6AzpU66K4V9pRRIpZnDtkXTbYwucQxfaQrk8mAQeW4um0 OLMqCd4PVkNMpmoi84OSnQl5Si473FvPd0lDql8J8+Q64Jx7SU8TrEHxCiE+w5g0lAmsjPuigFP+ d8lsOXLm2tZqzJvATYq94XSxutaOa9c4/d/y7ZK6dKvlg+pvUEsBAhQAFAAAAAgAh07iQH7m5SD3 AAAA4QEAABMAAAAAAAAAAQAgAAAAjQQAAFtDb250ZW50X1R5cGVzXS54bWxQSwECFAAKAAAAAACH TuJAAAAAAAAAAAAAAAAABgAAAAAAAAAAABAAAABvAwAAX3JlbHMvUEsBAhQAFAAAAAgAh07iQIoU ZjzRAAAAlAEAAAsAAAAAAAAAAQAgAAAAkwMAAF9yZWxzLy5yZWxzUEsBAhQACgAAAAAAh07iQAAA AAAAAAAAAAAAAAQAAAAAAAAAAAAQAAAAFgAAAGRycy9QSwECFAAUAAAACACHTuJAZ96vpdsAAAAL AQAADwAAAAAAAAABACAAAAA4AAAAZHJzL2Rvd25yZXYueG1sUEsBAhQAFAAAAAgAh07iQH1L6iAD AgAA2QMAAA4AAAAAAAAAAQAgAAAAQAEAAGRycy9lMm9Eb2MueG1sUEsFBgAAAAAGAAYAWQEAALUF AAAAAA== ">
                <v:fill on="t" focussize="0,0"/>
                <v:stroke on="f"/>
                <v:imagedata o:title=""/>
                <o:lock v:ext="edit" aspectratio="f"/>
              </v:rect>
            </w:pict>
          </mc:Fallback>
        </mc:AlternateContent>
      </w:r>
    </w:p>
    <w:p>
      <w:pPr>
        <w:jc w:val="center"/>
        <w:rPr>
          <w:rFonts w:ascii="微软雅黑" w:hAnsi="微软雅黑" w:eastAsia="微软雅黑"/>
          <w:b/>
          <w:color w:val="FFFFFF"/>
          <w:sz w:val="52"/>
          <w:szCs w:val="52"/>
        </w:rPr>
      </w:pPr>
      <w:r>
        <w:rPr>
          <w:rFonts w:hint="default" w:ascii="微软雅黑" w:hAnsi="微软雅黑" w:eastAsia="微软雅黑"/>
          <w:b/>
          <w:color w:val="FFFFFF"/>
          <w:sz w:val="52"/>
          <w:szCs w:val="52"/>
        </w:rPr>
        <w:t>星河盛境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</w:rPr>
        <w:t xml:space="preserve"> 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  <w:lang w:val="en-US" w:eastAsia="zh-Hans"/>
        </w:rPr>
        <w:t>钻石版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</w:rPr>
        <w:t>云聚客A+B</w:t>
      </w:r>
      <w:r>
        <w:rPr>
          <w:rFonts w:hint="default" w:ascii="微软雅黑" w:hAnsi="微软雅黑" w:eastAsia="微软雅黑"/>
          <w:b/>
          <w:color w:val="FFFFFF"/>
          <w:sz w:val="52"/>
          <w:szCs w:val="52"/>
        </w:rPr>
        <w:t>+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  <w:lang w:val="en-US" w:eastAsia="zh-Hans"/>
        </w:rPr>
        <w:t>C</w:t>
      </w:r>
      <w:r>
        <w:rPr>
          <w:rFonts w:hint="eastAsia" w:ascii="微软雅黑" w:hAnsi="微软雅黑" w:eastAsia="微软雅黑"/>
          <w:b/>
          <w:color w:val="FFFFFF"/>
          <w:sz w:val="52"/>
          <w:szCs w:val="52"/>
        </w:rPr>
        <w:t>套餐</w:t>
      </w:r>
    </w:p>
    <w:p>
      <w:pPr>
        <w:jc w:val="center"/>
        <w:rPr>
          <w:rFonts w:hint="default" w:ascii="微软雅黑" w:hAnsi="微软雅黑" w:eastAsia="微软雅黑"/>
          <w:b/>
          <w:color w:val="FFFFFF"/>
          <w:sz w:val="44"/>
          <w:szCs w:val="44"/>
          <w:lang w:val="en-US" w:eastAsia="zh-CN"/>
        </w:rPr>
      </w:pPr>
      <w:r>
        <w:rPr>
          <w:rFonts w:hint="eastAsia" w:ascii="微软雅黑" w:hAnsi="微软雅黑" w:eastAsia="微软雅黑"/>
          <w:b/>
          <w:color w:val="FFFFFF"/>
          <w:sz w:val="44"/>
          <w:szCs w:val="44"/>
          <w:lang w:val="en-US" w:eastAsia="zh-CN"/>
        </w:rPr>
        <w:t>3.20-</w:t>
      </w:r>
      <w:r>
        <w:rPr>
          <w:rFonts w:hint="default" w:ascii="微软雅黑" w:hAnsi="微软雅黑" w:eastAsia="微软雅黑"/>
          <w:b/>
          <w:color w:val="FFFFFF"/>
          <w:sz w:val="44"/>
          <w:szCs w:val="44"/>
          <w:lang w:eastAsia="zh-CN"/>
        </w:rPr>
        <w:t>3</w:t>
      </w:r>
      <w:r>
        <w:rPr>
          <w:rFonts w:hint="eastAsia" w:ascii="微软雅黑" w:hAnsi="微软雅黑" w:eastAsia="微软雅黑"/>
          <w:b/>
          <w:color w:val="FFFFFF"/>
          <w:sz w:val="44"/>
          <w:szCs w:val="44"/>
          <w:lang w:val="en-US" w:eastAsia="zh-CN"/>
        </w:rPr>
        <w:t>.</w:t>
      </w:r>
      <w:r>
        <w:rPr>
          <w:rFonts w:hint="default" w:ascii="微软雅黑" w:hAnsi="微软雅黑" w:eastAsia="微软雅黑"/>
          <w:b/>
          <w:color w:val="FFFFFF"/>
          <w:sz w:val="44"/>
          <w:szCs w:val="44"/>
          <w:lang w:eastAsia="zh-CN"/>
        </w:rPr>
        <w:t>26</w:t>
      </w:r>
    </w:p>
    <w:p>
      <w:pPr>
        <w:jc w:val="center"/>
        <w:rPr>
          <w:rFonts w:ascii="微软雅黑" w:hAnsi="微软雅黑" w:eastAsia="微软雅黑"/>
          <w:sz w:val="24"/>
          <w:u w:val="single"/>
        </w:rPr>
      </w:pPr>
      <w:r>
        <w:rPr>
          <w:rFonts w:hint="eastAsia" w:ascii="微软雅黑" w:hAnsi="微软雅黑" w:eastAsia="微软雅黑"/>
          <w:b/>
          <w:color w:val="FFFFFF"/>
          <w:sz w:val="44"/>
          <w:szCs w:val="44"/>
        </w:rPr>
        <w:t>验收服务报告</w:t>
      </w:r>
    </w:p>
    <w:p>
      <w:pPr>
        <w:jc w:val="center"/>
        <w:rPr>
          <w:rFonts w:ascii="微软雅黑" w:hAnsi="微软雅黑" w:eastAsia="微软雅黑"/>
          <w:sz w:val="24"/>
          <w:u w:val="single"/>
        </w:rPr>
      </w:pPr>
    </w:p>
    <w:p>
      <w:pPr>
        <w:jc w:val="center"/>
        <w:rPr>
          <w:rFonts w:ascii="微软雅黑" w:hAnsi="微软雅黑" w:eastAsia="微软雅黑"/>
          <w:sz w:val="24"/>
          <w:u w:val="single"/>
        </w:rPr>
      </w:pPr>
    </w:p>
    <w:p>
      <w:pPr>
        <w:jc w:val="center"/>
        <w:rPr>
          <w:rFonts w:ascii="微软雅黑" w:hAnsi="微软雅黑" w:eastAsia="微软雅黑"/>
          <w:b/>
          <w:sz w:val="52"/>
          <w:szCs w:val="52"/>
        </w:rPr>
      </w:pPr>
    </w:p>
    <w:p>
      <w:pPr>
        <w:jc w:val="center"/>
        <w:rPr>
          <w:rFonts w:ascii="微软雅黑" w:hAnsi="微软雅黑" w:eastAsia="微软雅黑"/>
        </w:rPr>
      </w:pPr>
    </w:p>
    <w:p>
      <w:pPr>
        <w:jc w:val="center"/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rPr>
          <w:rFonts w:ascii="微软雅黑" w:hAnsi="微软雅黑" w:eastAsia="微软雅黑"/>
        </w:rPr>
      </w:pPr>
    </w:p>
    <w:p>
      <w:pPr>
        <w:jc w:val="center"/>
        <w:rPr>
          <w:rFonts w:hint="eastAsia" w:ascii="微软雅黑" w:hAnsi="微软雅黑" w:eastAsia="微软雅黑"/>
          <w:b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/>
          <w:b/>
          <w:sz w:val="28"/>
          <w:szCs w:val="28"/>
          <w:lang w:val="en-US" w:eastAsia="zh-Hans"/>
        </w:rPr>
        <w:t>李小红</w:t>
      </w:r>
    </w:p>
    <w:p>
      <w:pPr>
        <w:jc w:val="center"/>
        <w:rPr>
          <w:rFonts w:ascii="微软雅黑" w:hAnsi="微软雅黑" w:eastAsia="微软雅黑"/>
          <w:sz w:val="24"/>
        </w:rPr>
      </w:pPr>
      <w:r>
        <w:rPr>
          <w:rFonts w:hint="eastAsia" w:ascii="微软雅黑" w:hAnsi="微软雅黑" w:eastAsia="微软雅黑"/>
          <w:sz w:val="24"/>
        </w:rPr>
        <w:t>Email</w:t>
      </w:r>
      <w:r>
        <w:rPr>
          <w:rFonts w:ascii="微软雅黑" w:hAnsi="微软雅黑" w:eastAsia="微软雅黑"/>
          <w:sz w:val="24"/>
        </w:rPr>
        <w:t>：</w:t>
      </w:r>
      <w:r>
        <w:rPr>
          <w:rFonts w:ascii="微软雅黑" w:hAnsi="微软雅黑" w:eastAsia="微软雅黑"/>
          <w:sz w:val="24"/>
        </w:rPr>
        <w:t>xxx@email.com</w:t>
      </w:r>
    </w:p>
    <w:p>
      <w:pPr>
        <w:jc w:val="center"/>
        <w:rPr>
          <w:rFonts w:hint="default" w:ascii="微软雅黑" w:hAnsi="微软雅黑" w:eastAsia="微软雅黑"/>
          <w:sz w:val="24"/>
          <w:lang w:val="en-US" w:eastAsia="zh-CN"/>
        </w:rPr>
      </w:pPr>
      <w:r>
        <w:rPr>
          <w:rFonts w:ascii="微软雅黑" w:hAnsi="微软雅黑" w:eastAsia="微软雅黑"/>
          <w:sz w:val="24"/>
        </w:rPr>
        <w:t>Tel：</w:t>
      </w:r>
      <w:r>
        <w:rPr>
          <w:rFonts w:ascii="微软雅黑" w:hAnsi="微软雅黑" w:eastAsia="微软雅黑"/>
          <w:sz w:val="24"/>
        </w:rPr>
        <w:t>133xxxxxxxx</w:t>
      </w:r>
    </w:p>
    <w:p>
      <w:pPr>
        <w:jc w:val="center"/>
        <w:rPr>
          <w:rFonts w:ascii="微软雅黑" w:hAnsi="微软雅黑" w:eastAsia="微软雅黑"/>
          <w:sz w:val="24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2"/>
          <w:szCs w:val="32"/>
        </w:rPr>
      </w:pPr>
    </w:p>
    <w:p>
      <w:pPr>
        <w:numPr>
          <w:ilvl w:val="0"/>
          <w:numId w:val="0"/>
        </w:numPr>
        <w:ind w:leftChars="0"/>
        <w:rPr>
          <w:rFonts w:hint="eastAsia" w:ascii="宋体" w:hAnsi="宋体" w:eastAsia="宋体" w:cs="宋体"/>
          <w:sz w:val="32"/>
          <w:szCs w:val="32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150" w:beforeAutospacing="0" w:after="225" w:afterAutospacing="0" w:line="450" w:lineRule="atLeast"/>
        <w:ind w:left="0" w:right="0" w:firstLine="0"/>
        <w:jc w:val="center"/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CN"/>
        </w:rPr>
      </w:pPr>
      <w:r>
        <w:rPr>
          <w:rFonts w:hint="default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eastAsia="zh-CN"/>
        </w:rPr>
        <w:t>星河盛境</w:t>
      </w:r>
      <w:bookmarkStart w:id="0" w:name="_GoBack"/>
      <w:bookmarkEnd w:id="0"/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CN"/>
        </w:rPr>
        <w:t xml:space="preserve"> 广告上线合作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Hans"/>
        </w:rPr>
        <w:t>服务报告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CN"/>
        </w:rPr>
        <w:t>（3.20-3.2</w:t>
      </w:r>
      <w:r>
        <w:rPr>
          <w:rFonts w:hint="default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eastAsia="zh-CN"/>
        </w:rPr>
        <w:t>6</w:t>
      </w:r>
      <w:r>
        <w:rPr>
          <w:rFonts w:hint="eastAsia" w:ascii="微软雅黑" w:hAnsi="微软雅黑" w:eastAsia="微软雅黑" w:cs="微软雅黑"/>
          <w:b/>
          <w:i w:val="0"/>
          <w:caps w:val="0"/>
          <w:color w:val="333333"/>
          <w:spacing w:val="0"/>
          <w:sz w:val="32"/>
          <w:szCs w:val="32"/>
          <w:lang w:val="en-US" w:eastAsia="zh-CN"/>
        </w:rPr>
        <w:t>）</w:t>
      </w:r>
    </w:p>
    <w:p>
      <w:pPr>
        <w:pStyle w:val="5"/>
        <w:numPr>
          <w:ilvl w:val="0"/>
          <w:numId w:val="1"/>
        </w:numPr>
        <w:ind w:firstLineChars="0"/>
        <w:rPr>
          <w:rFonts w:ascii="微软雅黑" w:hAnsi="微软雅黑" w:eastAsia="微软雅黑"/>
          <w:b/>
          <w:sz w:val="32"/>
          <w:szCs w:val="32"/>
        </w:rPr>
      </w:pPr>
      <w:r>
        <w:rPr>
          <w:rFonts w:hint="eastAsia" w:ascii="微软雅黑" w:hAnsi="微软雅黑" w:eastAsia="微软雅黑"/>
          <w:b/>
          <w:sz w:val="32"/>
          <w:szCs w:val="32"/>
        </w:rPr>
        <w:t>推广效果总览</w:t>
      </w:r>
    </w:p>
    <w:p>
      <w:pPr>
        <w:autoSpaceDE w:val="0"/>
        <w:autoSpaceDN w:val="0"/>
        <w:adjustRightInd w:val="0"/>
        <w:jc w:val="left"/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</w:pPr>
      <w:r>
        <w:rPr>
          <w:rFonts w:hint="eastAsia" w:ascii="微软雅黑" w:hAnsi="微软雅黑" w:eastAsia="微软雅黑" w:cs="MicrosoftYaHei"/>
          <w:color w:val="FF0000"/>
          <w:kern w:val="0"/>
          <w:sz w:val="32"/>
          <w:szCs w:val="32"/>
        </w:rPr>
        <w:t>上线时间：</w:t>
      </w:r>
      <w:r>
        <w:rPr>
          <w:rFonts w:hint="eastAsia" w:ascii="微软雅黑" w:hAnsi="微软雅黑" w:eastAsia="微软雅黑" w:cs="MicrosoftYaHei"/>
          <w:color w:val="000000" w:themeColor="text1"/>
          <w:kern w:val="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  <w:t xml:space="preserve">3月20号 </w:t>
      </w:r>
      <w:r>
        <w:rPr>
          <w:rFonts w:ascii="微软雅黑" w:hAnsi="微软雅黑" w:eastAsia="微软雅黑" w:cs="MicrosoftYaHei"/>
          <w:color w:val="000000"/>
          <w:kern w:val="0"/>
          <w:sz w:val="32"/>
          <w:szCs w:val="32"/>
        </w:rPr>
        <w:t>-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  <w:t>-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  <w:t>3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  <w:t>月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  <w:t>2</w:t>
      </w:r>
      <w:r>
        <w:rPr>
          <w:rFonts w:hint="default" w:ascii="微软雅黑" w:hAnsi="微软雅黑" w:eastAsia="微软雅黑" w:cs="MicrosoftYaHei"/>
          <w:color w:val="000000"/>
          <w:kern w:val="0"/>
          <w:sz w:val="32"/>
          <w:szCs w:val="32"/>
          <w:lang w:eastAsia="zh-CN"/>
        </w:rPr>
        <w:t>6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  <w:t>号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  <w:t>，共计</w:t>
      </w:r>
      <w:r>
        <w:rPr>
          <w:rFonts w:hint="default" w:ascii="微软雅黑" w:hAnsi="微软雅黑" w:eastAsia="微软雅黑" w:cs="MicrosoftYaHei"/>
          <w:color w:val="000000"/>
          <w:kern w:val="0"/>
          <w:sz w:val="32"/>
          <w:szCs w:val="32"/>
        </w:rPr>
        <w:t>7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</w:rPr>
        <w:t>天</w:t>
      </w:r>
    </w:p>
    <w:p>
      <w:pPr>
        <w:autoSpaceDE w:val="0"/>
        <w:autoSpaceDN w:val="0"/>
        <w:adjustRightInd w:val="0"/>
        <w:jc w:val="left"/>
        <w:rPr>
          <w:rFonts w:hint="default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MicrosoftYaHei"/>
          <w:color w:val="FF0000"/>
          <w:kern w:val="0"/>
          <w:sz w:val="32"/>
          <w:szCs w:val="32"/>
          <w:lang w:eastAsia="zh-CN"/>
        </w:rPr>
        <w:t>上线产品：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eastAsia="zh-CN"/>
        </w:rPr>
        <w:t>钻石版云聚客</w:t>
      </w:r>
      <w:r>
        <w:rPr>
          <w:rFonts w:hint="eastAsia" w:ascii="微软雅黑" w:hAnsi="微软雅黑" w:eastAsia="微软雅黑" w:cs="MicrosoftYaHei"/>
          <w:color w:val="000000"/>
          <w:kern w:val="0"/>
          <w:sz w:val="32"/>
          <w:szCs w:val="32"/>
          <w:lang w:val="en-US" w:eastAsia="zh-CN"/>
        </w:rPr>
        <w:t>ABC+星盘通龙岗热搜榜</w:t>
      </w:r>
    </w:p>
    <w:p>
      <w:pPr>
        <w:widowControl/>
        <w:jc w:val="left"/>
        <w:rPr>
          <w:rFonts w:hint="eastAsia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MicrosoftYaHei"/>
          <w:color w:val="FF0000"/>
          <w:kern w:val="0"/>
          <w:sz w:val="32"/>
          <w:szCs w:val="32"/>
        </w:rPr>
        <w:t>上线效果：</w:t>
      </w:r>
      <w:r>
        <w:rPr>
          <w:rFonts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>如下分析：</w:t>
      </w:r>
    </w:p>
    <w:p>
      <w:pPr>
        <w:widowControl/>
        <w:jc w:val="left"/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/>
        <w:drawing>
          <wp:inline distT="0" distR="0" distB="0" distL="0">
            <wp:extent cx="6667500" cy="3810000"/>
            <wp:docPr id="1" name="Drawing 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ated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MicrosoftYaHei"/>
          <w:color w:val="000000" w:themeColor="text1"/>
          <w:kern w:val="0"/>
          <w:sz w:val="32"/>
          <w:szCs w:val="32"/>
          <w14:textFill>
            <w14:solidFill>
              <w14:schemeClr w14:val="tx1"/>
            </w14:solidFill>
          </w14:textFill>
        </w:rPr>
        <w:t/>
        <w:drawing>
          <wp:inline distT="0" distR="0" distB="0" distL="0">
            <wp:extent cx="6667500" cy="3810000"/>
            <wp:docPr id="2" name="Drawing 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nerated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微软雅黑" w:hAnsi="微软雅黑" w:eastAsia="微软雅黑" w:cs="MicrosoftYaHei"/>
          <w:color w:val="000000" w:themeColor="text1"/>
          <w:kern w:val="0"/>
          <w:sz w:val="32"/>
          <w:szCs w:val="32"/>
          <w:lang w:val="en-US"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广告上线期间各维度数据汇总表：</w:t>
      </w:r>
    </w:p>
    <w:tbl>
      <w:tblPr>
        <w:tblStyle w:val="4"/>
        <w:tblW w:w="4224" w:type="pct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fixed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848"/>
        <w:gridCol w:w="1599"/>
        <w:gridCol w:w="1262"/>
        <w:gridCol w:w="1324"/>
        <w:gridCol w:w="1352"/>
        <w:gridCol w:w="1866"/>
      </w:tblGrid>
      <w:tr>
        <w:trPr>
          <w:trHeight w:val="1383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日期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在线浏览量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通话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订阅报名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微聊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宋体" w:hAnsi="宋体" w:eastAsia="宋体" w:cs="宋体"/>
                <w:b/>
                <w:i w:val="0"/>
                <w:color w:val="000000"/>
                <w:sz w:val="24"/>
                <w:szCs w:val="24"/>
                <w:u w:val="none"/>
                <w:lang w:val="en-US"/>
              </w:rPr>
            </w:pPr>
            <w:r>
              <w:rPr>
                <w:rFonts w:hint="eastAsia" w:ascii="宋体" w:hAnsi="宋体" w:eastAsia="宋体" w:cs="宋体"/>
                <w:b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线索量</w:t>
            </w:r>
          </w:p>
        </w:tc>
      </w:tr>
      <w:tr>
        <w:tblPrEx>
          <w:shd w:val="clear" w:color="auto" w:fill="auto"/>
        </w:tblPrEx>
        <w:trPr>
          <w:trHeight w:val="90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20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 xml:space="preserve">    1980  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12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53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34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87</w:t>
            </w:r>
          </w:p>
        </w:tc>
      </w:tr>
      <w:tr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21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2337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12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68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left="240" w:hanging="240" w:hangingChars="10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 xml:space="preserve">    73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133</w:t>
            </w:r>
          </w:p>
        </w:tc>
      </w:tr>
      <w:tr>
        <w:trPr>
          <w:trHeight w:val="411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22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1861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9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65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80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123</w:t>
            </w:r>
          </w:p>
        </w:tc>
      </w:tr>
      <w:tr>
        <w:trPr>
          <w:trHeight w:val="664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1718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10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64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58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114</w:t>
            </w:r>
          </w:p>
        </w:tc>
      </w:tr>
      <w:tr>
        <w:trPr>
          <w:trHeight w:val="376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24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1635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10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54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59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102</w:t>
            </w:r>
          </w:p>
        </w:tc>
      </w:tr>
      <w:tr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03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月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25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1653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15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43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43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</w:pPr>
            <w:r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val="en-US" w:eastAsia="zh-CN"/>
              </w:rPr>
              <w:t>97</w:t>
            </w:r>
          </w:p>
        </w:tc>
      </w:tr>
      <w:tr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eastAsia="zh-CN" w:bidi="ar"/>
              </w:rPr>
              <w:t>03</w:t>
            </w:r>
            <w:r>
              <w:rPr>
                <w:rFonts w:hint="eastAsia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val="en-US" w:eastAsia="zh-Hans" w:bidi="ar"/>
              </w:rPr>
              <w:t>月</w:t>
            </w:r>
            <w:r>
              <w:rPr>
                <w:rFonts w:hint="default" w:ascii="等线" w:hAnsi="等线" w:eastAsia="等线" w:cs="等线"/>
                <w:i w:val="0"/>
                <w:color w:val="auto"/>
                <w:kern w:val="0"/>
                <w:sz w:val="24"/>
                <w:szCs w:val="24"/>
                <w:u w:val="none"/>
                <w:lang w:eastAsia="zh-Hans" w:bidi="ar"/>
              </w:rPr>
              <w:t>26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1530</w:t>
            </w:r>
          </w:p>
        </w:tc>
        <w:tc>
          <w:tcPr>
            <w:tcW w:w="682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7</w:t>
            </w:r>
          </w:p>
        </w:tc>
        <w:tc>
          <w:tcPr>
            <w:tcW w:w="715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ind w:firstLine="480" w:firstLineChars="200"/>
              <w:jc w:val="both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48</w:t>
            </w:r>
          </w:p>
        </w:tc>
        <w:tc>
          <w:tcPr>
            <w:tcW w:w="730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 w:themeFill="background1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42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BDD6EE" w:themeFill="accent1" w:themeFillTint="66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</w:pPr>
            <w:r>
              <w:rPr>
                <w:rFonts w:hint="default" w:ascii="等线" w:hAnsi="等线" w:eastAsia="等线" w:cs="等线"/>
                <w:i w:val="0"/>
                <w:color w:val="auto"/>
                <w:sz w:val="24"/>
                <w:szCs w:val="24"/>
                <w:u w:val="none"/>
                <w:lang w:eastAsia="zh-CN"/>
              </w:rPr>
              <w:t>108</w:t>
            </w:r>
          </w:p>
        </w:tc>
      </w:tr>
      <w:tr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eastAsia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default" w:ascii="等线" w:hAnsi="等线" w:eastAsia="等线" w:cs="等线"/>
                <w:b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总计</w:t>
            </w:r>
            <w:r>
              <w:rPr>
                <w:rFonts w:hint="eastAsia" w:ascii="等线" w:hAnsi="等线" w:eastAsia="等线" w:cs="等线"/>
                <w:b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 xml:space="preserve">  ( 6天）</w:t>
            </w:r>
          </w:p>
        </w:tc>
        <w:tc>
          <w:tcPr>
            <w:tcW w:w="864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  <w:t>12714</w:t>
            </w:r>
          </w:p>
        </w:tc>
        <w:tc>
          <w:tcPr>
            <w:tcW w:w="12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75</w:t>
            </w:r>
          </w:p>
        </w:tc>
        <w:tc>
          <w:tcPr>
            <w:tcW w:w="13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395</w:t>
            </w:r>
          </w:p>
        </w:tc>
        <w:tc>
          <w:tcPr>
            <w:tcW w:w="1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389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2CC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65</w:t>
            </w:r>
            <w:r>
              <w:rPr>
                <w:rFonts w:hint="default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eastAsia="zh-CN" w:bidi="ar"/>
              </w:rPr>
              <w:t>7（</w:t>
            </w: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Hans" w:bidi="ar"/>
              </w:rPr>
              <w:t>去重</w:t>
            </w:r>
            <w:r>
              <w:rPr>
                <w:rFonts w:hint="default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eastAsia="zh-Hans" w:bidi="ar"/>
              </w:rPr>
              <w:t>）</w:t>
            </w:r>
          </w:p>
        </w:tc>
      </w:tr>
      <w:tr>
        <w:trPr>
          <w:trHeight w:val="285" w:hRule="atLeast"/>
          <w:jc w:val="center"/>
        </w:trPr>
        <w:tc>
          <w:tcPr>
            <w:tcW w:w="99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 w:val="0"/>
              <w:spacing w:line="312" w:lineRule="auto"/>
              <w:jc w:val="center"/>
              <w:textAlignment w:val="center"/>
              <w:rPr>
                <w:rFonts w:hint="default" w:ascii="等线" w:hAnsi="等线" w:eastAsia="等线" w:cs="等线"/>
                <w:i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等线" w:hAnsi="等线" w:eastAsia="等线" w:cs="等线"/>
                <w:b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日</w:t>
            </w:r>
            <w:r>
              <w:rPr>
                <w:rFonts w:hint="default" w:ascii="等线" w:hAnsi="等线" w:eastAsia="等线" w:cs="等线"/>
                <w:b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均</w:t>
            </w:r>
          </w:p>
        </w:tc>
        <w:tc>
          <w:tcPr>
            <w:tcW w:w="159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1816.28</w:t>
            </w:r>
          </w:p>
        </w:tc>
        <w:tc>
          <w:tcPr>
            <w:tcW w:w="126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10.71</w:t>
            </w:r>
          </w:p>
        </w:tc>
        <w:tc>
          <w:tcPr>
            <w:tcW w:w="1324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56.42</w:t>
            </w:r>
          </w:p>
        </w:tc>
        <w:tc>
          <w:tcPr>
            <w:tcW w:w="1352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CN" w:bidi="ar"/>
              </w:rPr>
              <w:t>55.57</w:t>
            </w:r>
          </w:p>
        </w:tc>
        <w:tc>
          <w:tcPr>
            <w:tcW w:w="1008" w:type="pct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E2EFD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</w:pPr>
            <w:r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CN" w:bidi="ar"/>
              </w:rPr>
              <w:t>93</w:t>
            </w:r>
            <w:r>
              <w:rPr>
                <w:rFonts w:hint="eastAsia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val="en-US" w:eastAsia="zh-Hans" w:bidi="ar"/>
              </w:rPr>
              <w:t>.</w:t>
            </w:r>
            <w:r>
              <w:rPr>
                <w:rFonts w:hint="default" w:ascii="等线" w:hAnsi="等线" w:eastAsia="等线" w:cs="等线"/>
                <w:b/>
                <w:bCs/>
                <w:i w:val="0"/>
                <w:color w:val="FF0000"/>
                <w:kern w:val="0"/>
                <w:sz w:val="24"/>
                <w:szCs w:val="24"/>
                <w:u w:val="none"/>
                <w:lang w:eastAsia="zh-Hans" w:bidi="ar"/>
              </w:rPr>
              <w:t>85</w:t>
            </w:r>
          </w:p>
        </w:tc>
      </w:tr>
    </w:tbl>
    <w:p>
      <w:pP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</w:pPr>
    </w:p>
    <w:p>
      <w:pP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去重数据：</w:t>
      </w:r>
    </w:p>
    <w:p>
      <w:pP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</w:pPr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/>
        <w:drawing>
          <wp:inline distT="0" distR="0" distB="0" distL="0">
            <wp:extent cx="6667500" cy="3810000"/>
            <wp:docPr id="3" name="Drawing 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d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  <w:t>合作前数据</w:t>
      </w: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/>
        <w:drawing>
          <wp:inline distT="0" distR="0" distB="0" distL="0">
            <wp:extent cx="6667500" cy="3810000"/>
            <wp:docPr id="4" name="Drawing 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d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default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/>
        <w:drawing>
          <wp:inline distT="0" distR="0" distB="0" distL="0">
            <wp:extent cx="3810000" cy="3810000"/>
            <wp:docPr id="5" name="Drawing 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  <w:t>效果</w:t>
      </w:r>
      <w: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总</w:t>
      </w:r>
      <w:r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  <w:t>分析：</w:t>
      </w:r>
    </w:p>
    <w:tbl>
      <w:tblPr>
        <w:tblStyle w:val="4"/>
        <w:tblpPr w:leftFromText="180" w:rightFromText="180" w:vertAnchor="text" w:horzAnchor="page" w:tblpX="656" w:tblpY="159"/>
        <w:tblW w:w="10549" w:type="dxa"/>
        <w:tblInd w:w="0" w:type="dxa"/>
        <w:tblBorders>
          <w:top w:val="single" w:color="auto" w:sz="2" w:space="0"/>
          <w:left w:val="none" w:color="auto" w:sz="0" w:space="0"/>
          <w:bottom w:val="single" w:color="auto" w:sz="2" w:space="0"/>
          <w:right w:val="none" w:color="auto" w:sz="0" w:space="0"/>
          <w:insideH w:val="single" w:color="auto" w:sz="2" w:space="0"/>
          <w:insideV w:val="single" w:color="auto" w:sz="2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93"/>
        <w:gridCol w:w="1118"/>
        <w:gridCol w:w="1253"/>
        <w:gridCol w:w="1257"/>
        <w:gridCol w:w="851"/>
        <w:gridCol w:w="1276"/>
        <w:gridCol w:w="1901"/>
      </w:tblGrid>
      <w:tr>
        <w:trPr>
          <w:trHeight w:val="509" w:hRule="atLeast"/>
        </w:trPr>
        <w:tc>
          <w:tcPr>
            <w:tcW w:w="2893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bCs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sz w:val="20"/>
                <w:szCs w:val="21"/>
              </w:rPr>
              <w:t>时间</w:t>
            </w:r>
          </w:p>
        </w:tc>
        <w:tc>
          <w:tcPr>
            <w:tcW w:w="1118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default" w:ascii="微软雅黑" w:hAnsi="微软雅黑" w:eastAsia="微软雅黑"/>
                <w:b/>
                <w:sz w:val="20"/>
                <w:szCs w:val="21"/>
              </w:rPr>
              <w:t>总</w:t>
            </w:r>
            <w:r>
              <w:rPr>
                <w:rFonts w:hint="eastAsia" w:ascii="微软雅黑" w:hAnsi="微软雅黑" w:eastAsia="微软雅黑"/>
                <w:b/>
                <w:sz w:val="20"/>
                <w:szCs w:val="21"/>
                <w:lang w:eastAsia="zh-CN"/>
              </w:rPr>
              <w:t>浏览</w:t>
            </w: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量</w:t>
            </w:r>
          </w:p>
        </w:tc>
        <w:tc>
          <w:tcPr>
            <w:tcW w:w="1253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日均</w:t>
            </w:r>
            <w:r>
              <w:rPr>
                <w:rFonts w:hint="eastAsia" w:ascii="微软雅黑" w:hAnsi="微软雅黑" w:eastAsia="微软雅黑"/>
                <w:b/>
                <w:sz w:val="20"/>
                <w:szCs w:val="21"/>
                <w:lang w:eastAsia="zh-CN"/>
              </w:rPr>
              <w:t>浏览</w:t>
            </w: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量</w:t>
            </w:r>
          </w:p>
        </w:tc>
        <w:tc>
          <w:tcPr>
            <w:tcW w:w="1257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浮动率</w:t>
            </w:r>
          </w:p>
        </w:tc>
        <w:tc>
          <w:tcPr>
            <w:tcW w:w="851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客户量</w:t>
            </w:r>
          </w:p>
        </w:tc>
        <w:tc>
          <w:tcPr>
            <w:tcW w:w="1276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日均客户量</w:t>
            </w:r>
          </w:p>
        </w:tc>
        <w:tc>
          <w:tcPr>
            <w:tcW w:w="1901" w:type="dxa"/>
            <w:tcBorders>
              <w:bottom w:val="single" w:color="auto" w:sz="2" w:space="0"/>
            </w:tcBorders>
            <w:shd w:val="clear" w:color="auto" w:fill="33CCCC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sz w:val="20"/>
                <w:szCs w:val="21"/>
              </w:rPr>
              <w:t>浮动率</w:t>
            </w:r>
          </w:p>
        </w:tc>
      </w:tr>
      <w:tr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single" w:color="auto" w:sz="2" w:space="0"/>
            <w:insideV w:val="single" w:color="auto" w:sz="2" w:space="0"/>
          </w:tblBorders>
        </w:tblPrEx>
        <w:trPr>
          <w:trHeight w:val="497" w:hRule="atLeast"/>
        </w:trPr>
        <w:tc>
          <w:tcPr>
            <w:tcW w:w="2893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bCs/>
                <w:color w:val="FF0000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20"/>
                <w:szCs w:val="21"/>
                <w:lang w:eastAsia="zh-CN"/>
              </w:rPr>
              <w:t>上线时间</w:t>
            </w: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20"/>
                <w:szCs w:val="21"/>
              </w:rPr>
              <w:t>（</w:t>
            </w: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20"/>
                <w:szCs w:val="21"/>
                <w:lang w:val="en-US" w:eastAsia="zh-CN"/>
              </w:rPr>
              <w:t>3月20--3.2</w:t>
            </w:r>
            <w:r>
              <w:rPr>
                <w:rFonts w:hint="default" w:ascii="微软雅黑" w:hAnsi="微软雅黑" w:eastAsia="微软雅黑"/>
                <w:b/>
                <w:bCs/>
                <w:color w:val="FF0000"/>
                <w:sz w:val="20"/>
                <w:szCs w:val="21"/>
                <w:lang w:eastAsia="zh-CN"/>
              </w:rPr>
              <w:t>6</w:t>
            </w:r>
            <w:r>
              <w:rPr>
                <w:rFonts w:ascii="微软雅黑" w:hAnsi="微软雅黑" w:eastAsia="微软雅黑"/>
                <w:b/>
                <w:bCs/>
                <w:color w:val="FF0000"/>
                <w:sz w:val="20"/>
                <w:szCs w:val="21"/>
              </w:rPr>
              <w:t>）</w:t>
            </w:r>
          </w:p>
        </w:tc>
        <w:tc>
          <w:tcPr>
            <w:tcW w:w="1118" w:type="dxa"/>
            <w:shd w:val="clear" w:color="auto" w:fill="FFFFFF"/>
            <w:vAlign w:val="center"/>
          </w:tcPr>
          <w:p>
            <w:pPr>
              <w:jc w:val="center"/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CN"/>
              </w:rPr>
              <w:t>1</w:t>
            </w:r>
            <w:r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eastAsia="zh-CN"/>
              </w:rPr>
              <w:t>2714</w:t>
            </w:r>
          </w:p>
        </w:tc>
        <w:tc>
          <w:tcPr>
            <w:tcW w:w="1253" w:type="dxa"/>
            <w:shd w:val="clear" w:color="auto" w:fill="FFFFFF"/>
            <w:vAlign w:val="center"/>
          </w:tcPr>
          <w:p>
            <w:pPr>
              <w:jc w:val="center"/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CN"/>
              </w:rPr>
              <w:t>18</w:t>
            </w:r>
            <w:r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eastAsia="zh-CN"/>
              </w:rPr>
              <w:t>16</w:t>
            </w:r>
            <w:r>
              <w:rPr>
                <w:rFonts w:hint="eastAsia" w:ascii="微软雅黑" w:hAnsi="微软雅黑" w:eastAsia="微软雅黑" w:cs="宋体"/>
                <w:b/>
                <w:bCs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 w:cs="宋体"/>
                <w:b/>
                <w:bCs/>
                <w:color w:val="FF0000"/>
                <w:sz w:val="20"/>
                <w:szCs w:val="21"/>
                <w:lang w:eastAsia="zh-Hans"/>
              </w:rPr>
              <w:t>28</w:t>
            </w:r>
          </w:p>
        </w:tc>
        <w:tc>
          <w:tcPr>
            <w:tcW w:w="1257" w:type="dxa"/>
            <w:vMerge w:val="restart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color w:val="FF0000"/>
                <w:sz w:val="20"/>
                <w:szCs w:val="28"/>
              </w:rPr>
            </w:pPr>
            <w:r>
              <w:rPr>
                <w:rFonts w:hint="eastAsia" w:ascii="微软雅黑" w:hAnsi="微软雅黑" w:eastAsia="微软雅黑"/>
                <w:b/>
                <w:color w:val="FF0000"/>
                <w:sz w:val="20"/>
              </w:rPr>
              <w:t>↑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lang w:eastAsia="zh-CN"/>
              </w:rPr>
              <w:t>981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lang w:eastAsia="zh-Hans"/>
              </w:rPr>
              <w:t>12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</w:rPr>
              <w:t>%</w:t>
            </w:r>
          </w:p>
        </w:tc>
        <w:tc>
          <w:tcPr>
            <w:tcW w:w="851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</w:pP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657</w:t>
            </w:r>
          </w:p>
        </w:tc>
        <w:tc>
          <w:tcPr>
            <w:tcW w:w="1276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CN"/>
              </w:rPr>
              <w:t>9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3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86</w:t>
            </w:r>
          </w:p>
        </w:tc>
        <w:tc>
          <w:tcPr>
            <w:tcW w:w="1901" w:type="dxa"/>
            <w:vMerge w:val="restart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color w:val="FF0000"/>
                <w:sz w:val="20"/>
                <w:szCs w:val="28"/>
              </w:rPr>
            </w:pPr>
            <w:r>
              <w:rPr>
                <w:rFonts w:hint="default" w:ascii="微软雅黑" w:hAnsi="微软雅黑" w:eastAsia="微软雅黑"/>
                <w:b/>
                <w:color w:val="FF0000"/>
                <w:sz w:val="20"/>
              </w:rPr>
              <w:t>731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lang w:eastAsia="zh-Hans"/>
              </w:rPr>
              <w:t>35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</w:rPr>
              <w:t>↑%</w:t>
            </w:r>
          </w:p>
        </w:tc>
      </w:tr>
      <w:tr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single" w:color="auto" w:sz="2" w:space="0"/>
            <w:insideV w:val="single" w:color="auto" w:sz="2" w:space="0"/>
          </w:tblBorders>
        </w:tblPrEx>
        <w:trPr>
          <w:trHeight w:val="447" w:hRule="atLeast"/>
        </w:trPr>
        <w:tc>
          <w:tcPr>
            <w:tcW w:w="2893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bCs/>
                <w:color w:val="E36C0A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</w:rPr>
              <w:t>上线前（0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  <w:lang w:val="en-US" w:eastAsia="zh-CN"/>
              </w:rPr>
              <w:t>3.1</w:t>
            </w:r>
            <w:r>
              <w:rPr>
                <w:rFonts w:hint="default" w:ascii="微软雅黑" w:hAnsi="微软雅黑" w:eastAsia="微软雅黑"/>
                <w:b/>
                <w:bCs/>
                <w:color w:val="E36C0A"/>
                <w:sz w:val="20"/>
                <w:szCs w:val="21"/>
                <w:lang w:eastAsia="zh-CN"/>
              </w:rPr>
              <w:t>3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</w:rPr>
              <w:t>-0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  <w:lang w:val="en-US" w:eastAsia="zh-CN"/>
              </w:rPr>
              <w:t>3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</w:rPr>
              <w:t>.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  <w:lang w:val="en-US" w:eastAsia="zh-CN"/>
              </w:rPr>
              <w:t>19</w:t>
            </w:r>
            <w:r>
              <w:rPr>
                <w:rFonts w:hint="eastAsia" w:ascii="微软雅黑" w:hAnsi="微软雅黑" w:eastAsia="微软雅黑"/>
                <w:b/>
                <w:bCs/>
                <w:color w:val="E36C0A"/>
                <w:sz w:val="20"/>
                <w:szCs w:val="21"/>
              </w:rPr>
              <w:t>）</w:t>
            </w:r>
          </w:p>
        </w:tc>
        <w:tc>
          <w:tcPr>
            <w:tcW w:w="1118" w:type="dxa"/>
            <w:shd w:val="clear" w:color="auto" w:fill="FFFFFF"/>
            <w:vAlign w:val="center"/>
          </w:tcPr>
          <w:p>
            <w:pPr>
              <w:jc w:val="center"/>
              <w:rPr>
                <w:rFonts w:hint="default" w:ascii="微软雅黑" w:hAnsi="微软雅黑" w:eastAsia="微软雅黑" w:cs="宋体"/>
                <w:b/>
                <w:bCs/>
                <w:color w:val="E36C0A"/>
                <w:sz w:val="20"/>
                <w:szCs w:val="21"/>
                <w:lang w:eastAsia="zh-CN"/>
              </w:rPr>
            </w:pPr>
            <w:r>
              <w:rPr>
                <w:rFonts w:hint="default" w:ascii="微软雅黑" w:hAnsi="微软雅黑" w:eastAsia="微软雅黑" w:cs="宋体"/>
                <w:b/>
                <w:bCs/>
                <w:color w:val="E36C0A"/>
                <w:sz w:val="20"/>
                <w:szCs w:val="21"/>
                <w:lang w:eastAsia="zh-CN"/>
              </w:rPr>
              <w:t>1176</w:t>
            </w:r>
          </w:p>
        </w:tc>
        <w:tc>
          <w:tcPr>
            <w:tcW w:w="1253" w:type="dxa"/>
            <w:shd w:val="clear" w:color="auto" w:fill="FFFFFF"/>
            <w:vAlign w:val="center"/>
          </w:tcPr>
          <w:p>
            <w:pPr>
              <w:jc w:val="center"/>
              <w:rPr>
                <w:rFonts w:hint="default" w:ascii="微软雅黑" w:hAnsi="微软雅黑" w:eastAsia="微软雅黑" w:cs="宋体"/>
                <w:b/>
                <w:bCs/>
                <w:color w:val="E36C0A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 w:cs="宋体"/>
                <w:b/>
                <w:bCs/>
                <w:color w:val="E36C0A"/>
                <w:sz w:val="20"/>
                <w:szCs w:val="21"/>
                <w:lang w:val="en-US" w:eastAsia="zh-CN"/>
              </w:rPr>
              <w:t>16</w:t>
            </w:r>
            <w:r>
              <w:rPr>
                <w:rFonts w:hint="default" w:ascii="微软雅黑" w:hAnsi="微软雅黑" w:eastAsia="微软雅黑" w:cs="宋体"/>
                <w:b/>
                <w:bCs/>
                <w:color w:val="E36C0A"/>
                <w:sz w:val="20"/>
                <w:szCs w:val="21"/>
                <w:lang w:eastAsia="zh-CN"/>
              </w:rPr>
              <w:t>8</w:t>
            </w:r>
          </w:p>
        </w:tc>
        <w:tc>
          <w:tcPr>
            <w:tcW w:w="1257" w:type="dxa"/>
            <w:vMerge w:val="continue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color w:val="E36C0A"/>
                <w:sz w:val="20"/>
                <w:szCs w:val="21"/>
              </w:rPr>
            </w:pPr>
          </w:p>
        </w:tc>
        <w:tc>
          <w:tcPr>
            <w:tcW w:w="851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hint="default" w:ascii="微软雅黑" w:hAnsi="微软雅黑" w:eastAsia="微软雅黑"/>
                <w:b/>
                <w:color w:val="E36C0A"/>
                <w:sz w:val="20"/>
                <w:szCs w:val="21"/>
                <w:lang w:eastAsia="zh-CN"/>
              </w:rPr>
            </w:pPr>
            <w:r>
              <w:rPr>
                <w:rFonts w:hint="default" w:ascii="微软雅黑" w:hAnsi="微软雅黑" w:eastAsia="微软雅黑"/>
                <w:b/>
                <w:color w:val="E36C0A"/>
                <w:sz w:val="20"/>
                <w:szCs w:val="21"/>
                <w:lang w:eastAsia="zh-CN"/>
              </w:rPr>
              <w:t>79</w:t>
            </w:r>
          </w:p>
        </w:tc>
        <w:tc>
          <w:tcPr>
            <w:tcW w:w="1276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hint="default" w:ascii="微软雅黑" w:hAnsi="微软雅黑" w:eastAsia="微软雅黑"/>
                <w:b/>
                <w:color w:val="E36C0A"/>
                <w:sz w:val="20"/>
                <w:szCs w:val="21"/>
                <w:lang w:val="en-US" w:eastAsia="zh-CN"/>
              </w:rPr>
            </w:pPr>
            <w:r>
              <w:rPr>
                <w:rFonts w:hint="eastAsia" w:ascii="微软雅黑" w:hAnsi="微软雅黑" w:eastAsia="微软雅黑"/>
                <w:b/>
                <w:color w:val="E36C0A"/>
                <w:sz w:val="20"/>
                <w:szCs w:val="21"/>
                <w:lang w:val="en-US" w:eastAsia="zh-CN"/>
              </w:rPr>
              <w:t>11.</w:t>
            </w:r>
            <w:r>
              <w:rPr>
                <w:rFonts w:hint="default" w:ascii="微软雅黑" w:hAnsi="微软雅黑" w:eastAsia="微软雅黑"/>
                <w:b/>
                <w:color w:val="E36C0A"/>
                <w:sz w:val="20"/>
                <w:szCs w:val="21"/>
                <w:lang w:eastAsia="zh-CN"/>
              </w:rPr>
              <w:t>29</w:t>
            </w:r>
          </w:p>
        </w:tc>
        <w:tc>
          <w:tcPr>
            <w:tcW w:w="1901" w:type="dxa"/>
            <w:vMerge w:val="continue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color w:val="E36C0A"/>
                <w:sz w:val="20"/>
                <w:szCs w:val="21"/>
              </w:rPr>
            </w:pPr>
          </w:p>
        </w:tc>
      </w:tr>
      <w:tr>
        <w:tblPrEx>
          <w:tblBorders>
            <w:top w:val="single" w:color="auto" w:sz="2" w:space="0"/>
            <w:left w:val="none" w:color="auto" w:sz="0" w:space="0"/>
            <w:bottom w:val="single" w:color="auto" w:sz="2" w:space="0"/>
            <w:right w:val="none" w:color="auto" w:sz="0" w:space="0"/>
            <w:insideH w:val="single" w:color="auto" w:sz="2" w:space="0"/>
            <w:insideV w:val="single" w:color="auto" w:sz="2" w:space="0"/>
          </w:tblBorders>
        </w:tblPrEx>
        <w:trPr>
          <w:trHeight w:val="1968" w:hRule="atLeast"/>
        </w:trPr>
        <w:tc>
          <w:tcPr>
            <w:tcW w:w="2893" w:type="dxa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jc w:val="center"/>
              <w:rPr>
                <w:rFonts w:ascii="微软雅黑" w:hAnsi="微软雅黑" w:eastAsia="微软雅黑"/>
                <w:b/>
                <w:bCs/>
                <w:color w:val="FF0000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bCs/>
                <w:color w:val="FF0000"/>
                <w:sz w:val="20"/>
                <w:szCs w:val="21"/>
              </w:rPr>
              <w:t>分析</w:t>
            </w:r>
          </w:p>
        </w:tc>
        <w:tc>
          <w:tcPr>
            <w:tcW w:w="7656" w:type="dxa"/>
            <w:gridSpan w:val="6"/>
            <w:shd w:val="clear" w:color="auto" w:fill="FFFFFF"/>
            <w:vAlign w:val="center"/>
          </w:tcPr>
          <w:p>
            <w:pPr>
              <w:tabs>
                <w:tab w:val="left" w:pos="1095"/>
              </w:tabs>
              <w:rPr>
                <w:rFonts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本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次</w:t>
            </w:r>
            <w:r>
              <w:rPr>
                <w:rFonts w:hint="default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天合作期，点击量</w:t>
            </w:r>
            <w:r>
              <w:rPr>
                <w:rFonts w:hint="default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12714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次，楼盘日均点击量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</w:rPr>
              <w:t>1816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28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次/天；客户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线索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657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个，楼盘日均客户量达到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CN"/>
              </w:rPr>
              <w:t>9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3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86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个以上。合作效果显著！</w:t>
            </w:r>
          </w:p>
          <w:p>
            <w:pPr>
              <w:tabs>
                <w:tab w:val="left" w:pos="1095"/>
              </w:tabs>
              <w:rPr>
                <w:rFonts w:ascii="微软雅黑" w:hAnsi="微软雅黑" w:eastAsia="微软雅黑"/>
                <w:b/>
                <w:color w:val="FF0000"/>
                <w:sz w:val="20"/>
                <w:szCs w:val="21"/>
              </w:rPr>
            </w:pP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相较于上线前</w:t>
            </w:r>
            <w:r>
              <w:rPr>
                <w:rFonts w:hint="default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7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天的效果，整体数据情况上升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幅度很大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，日均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:lang w:eastAsia="zh-CN"/>
                <w14:textFill>
                  <w14:solidFill>
                    <w14:schemeClr w14:val="tx1"/>
                  </w14:solidFill>
                </w14:textFill>
              </w:rPr>
              <w:t>浏览量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上升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</w:rPr>
              <w:t>981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12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</w:rPr>
              <w:t>%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，日均客户量上升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CN"/>
              </w:rPr>
              <w:t>7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CN"/>
              </w:rPr>
              <w:t>31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  <w:lang w:val="en-US" w:eastAsia="zh-Hans"/>
              </w:rPr>
              <w:t>.</w:t>
            </w:r>
            <w:r>
              <w:rPr>
                <w:rFonts w:hint="default" w:ascii="微软雅黑" w:hAnsi="微软雅黑" w:eastAsia="微软雅黑"/>
                <w:b/>
                <w:color w:val="FF0000"/>
                <w:sz w:val="20"/>
                <w:szCs w:val="21"/>
                <w:lang w:eastAsia="zh-Hans"/>
              </w:rPr>
              <w:t>35</w:t>
            </w:r>
            <w:r>
              <w:rPr>
                <w:rFonts w:hint="eastAsia" w:ascii="微软雅黑" w:hAnsi="微软雅黑" w:eastAsia="微软雅黑"/>
                <w:b/>
                <w:color w:val="FF0000"/>
                <w:sz w:val="20"/>
                <w:szCs w:val="21"/>
              </w:rPr>
              <w:t>%</w:t>
            </w:r>
            <w:r>
              <w:rPr>
                <w:rFonts w:hint="eastAsia" w:ascii="微软雅黑" w:hAnsi="微软雅黑" w:eastAsia="微软雅黑"/>
                <w:b/>
                <w:color w:val="000000" w:themeColor="text1"/>
                <w:sz w:val="20"/>
                <w:szCs w:val="21"/>
                <w14:textFill>
                  <w14:solidFill>
                    <w14:schemeClr w14:val="tx1"/>
                  </w14:solidFill>
                </w14:textFill>
              </w:rPr>
              <w:t>！</w:t>
            </w:r>
          </w:p>
        </w:tc>
      </w:tr>
    </w:tbl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1"/>
        </w:numPr>
        <w:ind w:left="720" w:leftChars="0" w:hanging="720" w:firstLine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客户线索、置业顾问工作量分析：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用户号码归属地：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/>
        <w:drawing>
          <wp:inline distT="0" distR="0" distB="0" distL="0">
            <wp:extent cx="6667500" cy="2857500"/>
            <wp:docPr id="6" name="Drawing 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enerated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hint="eastAsia" w:ascii="微软雅黑" w:hAnsi="微软雅黑" w:eastAsia="微软雅黑" w:cs="MicrosoftYaHei"/>
          <w:b/>
          <w:bCs/>
          <w:color w:val="000000" w:themeColor="text1"/>
          <w:kern w:val="0"/>
          <w:sz w:val="28"/>
          <w:szCs w:val="28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本盘用户通话时长占比：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/>
        <w:drawing>
          <wp:inline distT="0" distR="0" distB="0" distL="0">
            <wp:extent cx="6667500" cy="2857500"/>
            <wp:docPr id="7" name="Drawing 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enerated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本盘用户关注区域版块TOP10;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/>
        <w:drawing>
          <wp:inline distT="0" distR="0" distB="0" distL="0">
            <wp:extent cx="6667500" cy="2857500"/>
            <wp:docPr id="9" name="Drawing 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enerated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  <w:t>本盘用户居住区域TOP10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>：                       本盘用户工作区域TOP10：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/>
        <w:drawing>
          <wp:inline distT="0" distR="0" distB="0" distL="0">
            <wp:extent cx="6667500" cy="2857500"/>
            <wp:docPr id="10" name="Drawing 1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enerated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sz w:val="28"/>
          <w:szCs w:val="28"/>
          <w:lang w:eastAsia="zh-Hans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Hans"/>
        </w:rPr>
        <w:t>浏览过本盘的用户还关注过哪些楼盘</w:t>
      </w: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Hans"/>
        </w:rPr>
        <w:t>TOP10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</w:pPr>
      <w:r>
        <w:rPr>
          <w:rFonts w:hint="default" w:ascii="微软雅黑" w:hAnsi="微软雅黑" w:eastAsia="微软雅黑" w:cs="微软雅黑"/>
          <w:b/>
          <w:bCs/>
          <w:sz w:val="28"/>
          <w:szCs w:val="28"/>
          <w:lang w:eastAsia="zh-CN"/>
        </w:rPr>
        <w:t/>
        <w:drawing>
          <wp:inline distT="0" distR="0" distB="0" distL="0">
            <wp:extent cx="6667500" cy="2857500"/>
            <wp:docPr id="11" name="Drawing 1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enerated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eastAsia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CN"/>
        </w:rPr>
        <w:t>置业顾问工作统计：</w:t>
      </w:r>
    </w:p>
    <w:tbl>
      <w:tblPr>
        <w:tblStyle w:val="4"/>
        <w:tblW w:w="11055" w:type="dxa"/>
        <w:jc w:val="center"/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1830"/>
        <w:gridCol w:w="1785"/>
        <w:gridCol w:w="1800"/>
        <w:gridCol w:w="2519"/>
        <w:gridCol w:w="2041"/>
      </w:tblGrid>
      <w:tr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顾问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主动微聊客户数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累计当日回复数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平均当日回复率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平均15分钟回复率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AFAFD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354052"/>
                <w:kern w:val="0"/>
                <w:sz w:val="22"/>
                <w:szCs w:val="22"/>
                <w:u w:val="none"/>
                <w:lang w:val="en-US" w:eastAsia="zh-CN" w:bidi="ar"/>
              </w:rPr>
              <w:t>平均响应时长</w:t>
            </w:r>
          </w:p>
        </w:tc>
      </w:tr>
      <w:tr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匡翠萍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11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72.73%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54.55%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35.26分钟</w:t>
            </w:r>
          </w:p>
        </w:tc>
      </w:tr>
      <w:tr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隋晓华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92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91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98.91%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71.74%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31.51分钟</w:t>
            </w:r>
          </w:p>
        </w:tc>
      </w:tr>
      <w:tr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项磊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35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27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77.14%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62.86%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20.01分钟</w:t>
            </w:r>
          </w:p>
        </w:tc>
      </w:tr>
      <w:tr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易飞飞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174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159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91.38%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62.07%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52.36分钟</w:t>
            </w:r>
          </w:p>
        </w:tc>
      </w:tr>
      <w:tr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赵继廷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12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83.33%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83.33%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2.05分钟</w:t>
            </w:r>
          </w:p>
        </w:tc>
      </w:tr>
      <w:tr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张学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100%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50%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FFFFF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i w:val="0"/>
                <w:iCs w:val="0"/>
                <w:color w:val="000000"/>
                <w:kern w:val="0"/>
                <w:sz w:val="22"/>
                <w:szCs w:val="22"/>
                <w:u w:val="none"/>
                <w:lang w:val="en-US" w:eastAsia="zh-CN" w:bidi="ar"/>
              </w:rPr>
              <w:t>64.79分钟</w:t>
            </w:r>
          </w:p>
        </w:tc>
      </w:tr>
      <w:tr>
        <w:trPr>
          <w:trHeight w:val="270" w:hRule="atLeast"/>
          <w:jc w:val="center"/>
        </w:trPr>
        <w:tc>
          <w:tcPr>
            <w:tcW w:w="108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总计</w:t>
            </w:r>
          </w:p>
        </w:tc>
        <w:tc>
          <w:tcPr>
            <w:tcW w:w="183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389</w:t>
            </w:r>
          </w:p>
        </w:tc>
        <w:tc>
          <w:tcPr>
            <w:tcW w:w="1785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358</w:t>
            </w:r>
          </w:p>
        </w:tc>
        <w:tc>
          <w:tcPr>
            <w:tcW w:w="1800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92.03%</w:t>
            </w:r>
          </w:p>
        </w:tc>
        <w:tc>
          <w:tcPr>
            <w:tcW w:w="2519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67.61%</w:t>
            </w:r>
          </w:p>
        </w:tc>
        <w:tc>
          <w:tcPr>
            <w:tcW w:w="2041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auto" w:fill="F5F7FA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sz w:val="22"/>
                <w:szCs w:val="22"/>
                <w:u w:val="none"/>
              </w:rPr>
            </w:pPr>
            <w:r>
              <w:rPr>
                <w:rFonts w:hint="eastAsia" w:ascii="微软雅黑" w:hAnsi="微软雅黑" w:eastAsia="微软雅黑" w:cs="微软雅黑"/>
                <w:b/>
                <w:bCs/>
                <w:i w:val="0"/>
                <w:iCs w:val="0"/>
                <w:color w:val="FF0000"/>
                <w:kern w:val="0"/>
                <w:sz w:val="22"/>
                <w:szCs w:val="22"/>
                <w:u w:val="none"/>
                <w:lang w:val="en-US" w:eastAsia="zh-CN" w:bidi="ar"/>
              </w:rPr>
              <w:t>36.27分钟</w:t>
            </w:r>
          </w:p>
        </w:tc>
      </w:tr>
    </w:tbl>
    <w:p>
      <w:pPr>
        <w:pStyle w:val="5"/>
        <w:numPr>
          <w:ilvl w:val="0"/>
          <w:numId w:val="0"/>
        </w:numPr>
        <w:ind w:leftChars="0"/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MicrosoftYaHei"/>
          <w:b/>
          <w:color w:val="000000"/>
          <w:kern w:val="0"/>
          <w:sz w:val="32"/>
          <w:szCs w:val="32"/>
          <w:lang w:eastAsia="zh-CN"/>
        </w:rPr>
        <w:t>分析：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eastAsia="zh-CN"/>
        </w:rPr>
        <w:t>通过对获取的电话信息分析，发现电话归属地为深圳的客户占比达到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7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2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%，广州占比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5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%，东莞占比达到2%，其它区域占比达到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19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%，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CN"/>
        </w:rPr>
        <w:t>深圳为主要客户来源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；其次在所有来电中，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CN"/>
        </w:rPr>
        <w:t>未接通率占比达到3</w:t>
      </w:r>
      <w:r>
        <w:rPr>
          <w:rFonts w:hint="default" w:ascii="微软雅黑" w:hAnsi="微软雅黑" w:eastAsia="微软雅黑"/>
          <w:b w:val="0"/>
          <w:bCs/>
          <w:color w:val="FF0000"/>
          <w:sz w:val="32"/>
          <w:szCs w:val="32"/>
          <w:lang w:eastAsia="zh-CN"/>
        </w:rPr>
        <w:t>2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/>
          <w:b w:val="0"/>
          <w:bCs/>
          <w:color w:val="FF0000"/>
          <w:sz w:val="32"/>
          <w:szCs w:val="32"/>
          <w:lang w:eastAsia="zh-Hans"/>
        </w:rPr>
        <w:t>8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CN"/>
        </w:rPr>
        <w:t>%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，时长大于120s的占比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40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Hans"/>
        </w:rPr>
        <w:t>6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%（</w:t>
      </w:r>
      <w:r>
        <w:rPr>
          <w:rFonts w:hint="eastAsia" w:ascii="微软雅黑" w:hAnsi="微软雅黑" w:eastAsia="微软雅黑"/>
          <w:b w:val="0"/>
          <w:bCs/>
          <w:color w:val="FF0000"/>
          <w:sz w:val="32"/>
          <w:szCs w:val="32"/>
          <w:lang w:val="en-US" w:eastAsia="zh-CN"/>
        </w:rPr>
        <w:t>这部分客户需重点关注回访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）；60s---120s占比1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CN"/>
        </w:rPr>
        <w:t>7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/>
          <w:b w:val="0"/>
          <w:bCs/>
          <w:sz w:val="32"/>
          <w:szCs w:val="32"/>
          <w:lang w:eastAsia="zh-Hans"/>
        </w:rPr>
        <w:t>2</w:t>
      </w:r>
      <w:r>
        <w:rPr>
          <w:rFonts w:hint="eastAsia" w:ascii="微软雅黑" w:hAnsi="微软雅黑" w:eastAsia="微软雅黑"/>
          <w:b w:val="0"/>
          <w:bCs/>
          <w:sz w:val="32"/>
          <w:szCs w:val="32"/>
          <w:lang w:val="en-US" w:eastAsia="zh-CN"/>
        </w:rPr>
        <w:t>%，因此建议加强案场管理，做到百分百接听来电，避免过度浪费客户线索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及保证线索的实效性。</w:t>
      </w:r>
    </w:p>
    <w:p>
      <w:pPr>
        <w:pStyle w:val="5"/>
        <w:numPr>
          <w:ilvl w:val="0"/>
          <w:numId w:val="0"/>
        </w:numPr>
        <w:ind w:leftChars="0"/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</w:pP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 xml:space="preserve">     本盘用户最关注的区域是</w:t>
      </w:r>
      <w:r>
        <w:rPr>
          <w:rFonts w:hint="eastAsia" w:ascii="微软雅黑" w:hAnsi="微软雅黑" w:eastAsia="微软雅黑" w:cs="MicrosoftYaHei"/>
          <w:b w:val="0"/>
          <w:bCs/>
          <w:color w:val="FF0000"/>
          <w:kern w:val="0"/>
          <w:sz w:val="32"/>
          <w:szCs w:val="32"/>
          <w:lang w:val="en-US" w:eastAsia="zh-CN"/>
        </w:rPr>
        <w:t>龙岗中心城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，关注本盘的用户主要居住区域：龙岗2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4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Hans"/>
        </w:rPr>
        <w:t>1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%,龙华1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6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Hans"/>
        </w:rPr>
        <w:t>.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Hans"/>
        </w:rPr>
        <w:t>2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%；关注本盘的用户主要工作区域：龙岗22.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9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%，龙华14.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5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%。</w:t>
      </w:r>
    </w:p>
    <w:p>
      <w:pPr>
        <w:pStyle w:val="5"/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 xml:space="preserve">     微聊客使用过程中，其中</w:t>
      </w:r>
      <w:r>
        <w:rPr>
          <w:rFonts w:hint="eastAsia" w:ascii="微软雅黑" w:hAnsi="微软雅黑" w:eastAsia="微软雅黑" w:cs="MicrosoftYaHei"/>
          <w:b w:val="0"/>
          <w:bCs/>
          <w:color w:val="FF0000"/>
          <w:kern w:val="0"/>
          <w:sz w:val="32"/>
          <w:szCs w:val="32"/>
          <w:lang w:val="en-US" w:eastAsia="zh-CN"/>
        </w:rPr>
        <w:t>回复率在100%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的置业顾问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0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个，回复率在90%--99%的置业顾问有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2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个（隋晓华、易飞飞）回复率低于90%的置业顾问有3个（</w:t>
      </w:r>
      <w:r>
        <w:rPr>
          <w:rFonts w:hint="eastAsia" w:ascii="微软雅黑" w:hAnsi="微软雅黑" w:eastAsia="微软雅黑" w:cs="微软雅黑"/>
          <w:i w:val="0"/>
          <w:iCs w:val="0"/>
          <w:color w:val="000000"/>
          <w:kern w:val="0"/>
          <w:sz w:val="32"/>
          <w:szCs w:val="32"/>
          <w:u w:val="none"/>
          <w:lang w:val="en-US" w:eastAsia="zh-CN" w:bidi="ar"/>
        </w:rPr>
        <w:t>项磊 匡翠萍 赵继廷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），平均响应时长在5分钟之内的有1个（</w:t>
      </w:r>
      <w:r>
        <w:rPr>
          <w:rFonts w:hint="eastAsia" w:ascii="微软雅黑" w:hAnsi="微软雅黑" w:eastAsia="微软雅黑" w:cs="微软雅黑"/>
          <w:i w:val="0"/>
          <w:iCs w:val="0"/>
          <w:color w:val="000000"/>
          <w:kern w:val="0"/>
          <w:sz w:val="32"/>
          <w:szCs w:val="32"/>
          <w:u w:val="none"/>
          <w:lang w:val="en-US" w:eastAsia="zh-CN" w:bidi="ar"/>
        </w:rPr>
        <w:t xml:space="preserve"> 赵继廷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），5--10分钟以内的置业顾问有</w:t>
      </w:r>
      <w:r>
        <w:rPr>
          <w:rFonts w:hint="default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eastAsia="zh-CN"/>
        </w:rPr>
        <w:t>0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Hans"/>
        </w:rPr>
        <w:t>个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，剩余置业顾问的平均响应时长都大于10分钟，为了客户的时效性和鲜活性，案场后期需要注意平均响应时长（</w:t>
      </w:r>
      <w:r>
        <w:rPr>
          <w:rFonts w:hint="eastAsia" w:ascii="微软雅黑" w:hAnsi="微软雅黑" w:eastAsia="微软雅黑" w:cs="MicrosoftYaHei"/>
          <w:b w:val="0"/>
          <w:bCs/>
          <w:color w:val="FF0000"/>
          <w:kern w:val="0"/>
          <w:sz w:val="32"/>
          <w:szCs w:val="32"/>
          <w:lang w:val="en-US" w:eastAsia="zh-CN"/>
        </w:rPr>
        <w:t>5分钟之内回复最佳</w:t>
      </w:r>
      <w:r>
        <w:rPr>
          <w:rFonts w:hint="eastAsia" w:ascii="微软雅黑" w:hAnsi="微软雅黑" w:eastAsia="微软雅黑" w:cs="MicrosoftYaHei"/>
          <w:b w:val="0"/>
          <w:bCs/>
          <w:color w:val="000000"/>
          <w:kern w:val="0"/>
          <w:sz w:val="32"/>
          <w:szCs w:val="32"/>
          <w:lang w:val="en-US" w:eastAsia="zh-CN"/>
        </w:rPr>
        <w:t>），避免线上客户的浪费。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三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：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资源截图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首页热门楼盘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12" name="Drawing 1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enerated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项目详情页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13" name="Drawing 1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enerated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14" name="Drawing 1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enerated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 xml:space="preserve"/>
        <w:drawing>
          <wp:inline distT="0" distR="0" distB="0" distL="0">
            <wp:extent cx="3333750" cy="4762500"/>
            <wp:docPr id="15" name="Drawing 1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enerated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eastAsia="微软雅黑"/>
          <w:b w:val="true"/>
          <w:color w:val="auto"/>
          <w:sz w:val="28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28"/>
        </w:rPr>
        <w:t/>
        <w:drawing>
          <wp:inline distT="0" distR="0" distB="0" distL="0">
            <wp:extent cx="3333750" cy="4762500"/>
            <wp:docPr id="16" name="Drawing 1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enerated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新房列表页右侧橱窗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3333750" cy="4762500"/>
            <wp:docPr id="17" name="Drawing 1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enerated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新房房源频道右侧橱窗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18" name="Drawing 1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enerated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看房团频道右侧橱窗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19" name="Drawing 1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enerated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优惠楼盘列表优先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20" name="Drawing 2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enerated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21" name="Drawing 2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enerated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活动信息展示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+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热门活动频道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22" name="Drawing 2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Generated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23" name="Drawing 2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enerated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 xml:space="preserve"/>
        <w:drawing>
          <wp:inline distT="0" distR="0" distB="0" distL="0">
            <wp:extent cx="3333750" cy="4762500"/>
            <wp:docPr id="24" name="Drawing 2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enerated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eastAsia="微软雅黑"/>
          <w:b w:val="true"/>
          <w:color w:val="auto"/>
          <w:sz w:val="28"/>
        </w:rPr>
        <w:t xml:space="preserve">  </w:t>
      </w:r>
      <w:r>
        <w:rPr>
          <w:rFonts w:ascii="微软雅黑" w:hAnsi="微软雅黑" w:cs="微软雅黑" w:eastAsia="微软雅黑"/>
          <w:b w:val="true"/>
          <w:color w:val="auto"/>
          <w:sz w:val="28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竞品项目活动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/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置业顾问植入*5个楼盘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25" name="Drawing 2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enerated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26" name="Drawing 2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enerated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27" name="Drawing 2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enerated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28" name="Drawing 2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enerated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29" name="Drawing 2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Generated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30" name="Drawing 3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Generated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31" name="Drawing 3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Generated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32" name="Drawing 3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Generated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33" name="Drawing 3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Generated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34" name="Drawing 3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Generated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首页热门导购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35" name="Drawing 3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Generated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Hans"/>
        </w:rPr>
      </w:pPr>
    </w:p>
    <w:p>
      <w:pPr>
        <w:rPr>
          <w:rFonts w:hint="default" w:ascii="微软雅黑" w:hAnsi="微软雅黑" w:eastAsia="微软雅黑" w:cs="微软雅黑"/>
          <w:sz w:val="28"/>
          <w:szCs w:val="28"/>
          <w:lang w:eastAsia="zh-Hans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Hans"/>
        </w:rPr>
        <w:t>实地探盘</w:t>
      </w:r>
      <w:r>
        <w:rPr>
          <w:rFonts w:hint="default" w:ascii="微软雅黑" w:hAnsi="微软雅黑" w:eastAsia="微软雅黑" w:cs="微软雅黑"/>
          <w:sz w:val="28"/>
          <w:szCs w:val="28"/>
          <w:lang w:eastAsia="zh-Hans"/>
        </w:rPr>
        <w:t>：</w:t>
      </w:r>
    </w:p>
    <w:p>
      <w:pPr>
        <w:rPr>
          <w:rFonts w:hint="eastAsia" w:ascii="微软雅黑" w:hAnsi="微软雅黑" w:eastAsia="微软雅黑" w:cs="微软雅黑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搜索零少结果页优先展示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/>
        <w:drawing>
          <wp:inline distT="0" distR="0" distB="0" distL="0">
            <wp:extent cx="6667500" cy="3810000"/>
            <wp:docPr id="36" name="Drawing 3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Generated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首页新房推荐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  <w:t xml:space="preserve"/>
        <w:drawing>
          <wp:inline distT="0" distR="0" distB="0" distL="0">
            <wp:extent cx="6667500" cy="3810000"/>
            <wp:docPr id="37" name="Drawing 3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Generated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eastAsia="微软雅黑"/>
          <w:b w:val="true"/>
          <w:color w:val="auto"/>
          <w:sz w:val="20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20"/>
        </w:rPr>
        <w:t/>
        <w:drawing>
          <wp:inline distT="0" distR="0" distB="0" distL="0">
            <wp:extent cx="6667500" cy="3810000"/>
            <wp:docPr id="38" name="Drawing 3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Generated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  <w:t xml:space="preserve"/>
      </w:r>
      <w:r>
        <w:rPr>
          <w:rFonts w:ascii="微软雅黑" w:hAnsi="微软雅黑" w:cs="微软雅黑" w:eastAsia="微软雅黑"/>
          <w:b w:val="true"/>
          <w:color w:val="auto"/>
          <w:sz w:val="20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20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新房筛选列表 （三个区域十个板块）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  <w:t/>
        <w:drawing>
          <wp:inline distT="0" distR="0" distB="0" distL="0">
            <wp:extent cx="6667500" cy="3810000"/>
            <wp:docPr id="39" name="Drawing 3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Generated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  <w:t/>
        <w:drawing>
          <wp:inline distT="0" distR="0" distB="0" distL="0">
            <wp:extent cx="6667500" cy="3810000"/>
            <wp:docPr id="40" name="Drawing 4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Generated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  <w:t/>
        <w:drawing>
          <wp:inline distT="0" distR="0" distB="0" distL="0">
            <wp:extent cx="6667500" cy="3810000"/>
            <wp:docPr id="41" name="Drawing 4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Generated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20"/>
          <w:szCs w:val="20"/>
          <w:lang w:eastAsia="zh-Hans"/>
        </w:rPr>
        <w:t/>
        <w:drawing>
          <wp:inline distT="0" distR="0" distB="0" distL="0">
            <wp:extent cx="6667500" cy="3810000"/>
            <wp:docPr id="42" name="Drawing 4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Generated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43" name="Drawing 4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Generated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44" name="Drawing 4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Generated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45" name="Drawing 4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Generated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46" name="Drawing 4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Generated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47" name="Drawing 4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Generated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48" name="Drawing 4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Generated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49" name="Drawing 4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enerated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50" name="Drawing 5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Generated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51" name="Drawing 5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Generated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52" name="Drawing 5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Generated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3333750" cy="4762500"/>
            <wp:docPr id="53" name="Drawing 5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enerated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  <w:drawing>
          <wp:inline distT="0" distR="0" distB="0" distL="0">
            <wp:extent cx="3333750" cy="4762500"/>
            <wp:docPr id="54" name="Drawing 5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Generated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3333750" cy="4762500"/>
            <wp:docPr id="55" name="Drawing 5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Generated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  <w:drawing>
          <wp:inline distT="0" distR="0" distB="0" distL="0">
            <wp:extent cx="3333750" cy="4762500"/>
            <wp:docPr id="56" name="Drawing 5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Generated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/>
    <w:p>
      <w:pPr>
        <w:rPr>
          <w:rFonts w:hint="eastAsia"/>
          <w:lang w:val="en-US" w:eastAsia="zh-Hans"/>
        </w:rPr>
      </w:pPr>
    </w:p>
    <w:p>
      <w:pPr>
        <w:rPr>
          <w:rFonts w:hint="eastAsia"/>
          <w:lang w:val="en-US" w:eastAsia="zh-Hans"/>
        </w:rPr>
      </w:pPr>
    </w:p>
    <w:p/>
    <w:p/>
    <w:p>
      <w:pPr>
        <w:rPr>
          <w:rFonts w:hint="eastAsia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二手房3区域10板块引流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57" name="Drawing 5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Generated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58" name="Drawing 5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enerated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59" name="Drawing 5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Generated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60" name="Drawing 60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Generated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 xml:space="preserve"/>
        <w:drawing>
          <wp:inline distT="0" distR="0" distB="0" distL="0">
            <wp:extent cx="3333750" cy="4762500"/>
            <wp:docPr id="61" name="Drawing 61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Generated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eastAsia="微软雅黑"/>
          <w:b w:val="true"/>
          <w:color w:val="auto"/>
          <w:sz w:val="18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  <w:drawing>
          <wp:inline distT="0" distR="0" distB="0" distL="0">
            <wp:extent cx="3333750" cy="4762500"/>
            <wp:docPr id="62" name="Drawing 62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Generated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 xml:space="preserve"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 xml:space="preserve"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 xml:space="preserve"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 xml:space="preserve"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/>
    <w:p/>
    <w:p/>
    <w:p>
      <w:pPr>
        <w:rPr>
          <w:rFonts w:hint="eastAsia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新房移动端（APP、TW）搜索-热搜推荐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63" name="Drawing 63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Generated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免费楼盘单页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--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推荐合作盘</w:t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64" name="Drawing 64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Generated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  <w:drawing>
          <wp:inline distT="0" distR="0" distB="0" distL="0">
            <wp:extent cx="6667500" cy="3810000"/>
            <wp:docPr id="65" name="Drawing 65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Generated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/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百度关键词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+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星盘通</w:t>
      </w:r>
      <w:r>
        <w:rPr>
          <w:rFonts w:hint="default" w:ascii="微软雅黑" w:hAnsi="微软雅黑" w:eastAsia="微软雅黑" w:cs="微软雅黑"/>
          <w:b/>
          <w:bCs/>
          <w:color w:val="auto"/>
          <w:sz w:val="28"/>
          <w:szCs w:val="28"/>
          <w:lang w:eastAsia="zh-Hans"/>
        </w:rPr>
        <w:t>+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  <w:t>全幕名片</w:t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 xml:space="preserve"/>
        <w:drawing>
          <wp:inline distT="0" distR="0" distB="0" distL="0">
            <wp:extent cx="3333750" cy="4762500"/>
            <wp:docPr id="66" name="Drawing 66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Generated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eastAsia="微软雅黑"/>
          <w:b w:val="true"/>
          <w:color w:val="auto"/>
          <w:sz w:val="18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  <w:drawing>
          <wp:inline distT="0" distR="0" distB="0" distL="0">
            <wp:extent cx="3333750" cy="4762500"/>
            <wp:docPr id="67" name="Drawing 67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Generated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 xml:space="preserve"/>
        <w:drawing>
          <wp:inline distT="0" distR="0" distB="0" distL="0">
            <wp:extent cx="3333750" cy="4762500"/>
            <wp:docPr id="68" name="Drawing 68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Generated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hAnsi="微软雅黑" w:cs="微软雅黑" w:eastAsia="微软雅黑"/>
          <w:b w:val="true"/>
          <w:color w:val="auto"/>
          <w:sz w:val="18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  <w:drawing>
          <wp:inline distT="0" distR="0" distB="0" distL="0">
            <wp:extent cx="3333750" cy="4762500"/>
            <wp:docPr id="69" name="Drawing 69" descr="Generated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Generated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  <w:lang w:val="en-US" w:eastAsia="zh-Hans"/>
        </w:rPr>
      </w:pPr>
      <w:r>
        <w:rPr>
          <w:rFonts w:hint="default" w:ascii="微软雅黑" w:hAnsi="微软雅黑" w:eastAsia="微软雅黑" w:cs="微软雅黑"/>
          <w:b/>
          <w:bCs/>
          <w:color w:val="auto"/>
          <w:sz w:val="18"/>
          <w:szCs w:val="18"/>
          <w:lang w:eastAsia="zh-Hans"/>
        </w:rPr>
        <w:t xml:space="preserve"/>
      </w:r>
      <w:r>
        <w:rPr>
          <w:rFonts w:ascii="微软雅黑" w:hAnsi="微软雅黑" w:cs="微软雅黑" w:eastAsia="微软雅黑"/>
          <w:b w:val="true"/>
          <w:color w:val="auto"/>
          <w:sz w:val="18"/>
        </w:rPr>
        <w:t xml:space="preserve"> </w:t>
      </w:r>
      <w:r>
        <w:rPr>
          <w:rFonts w:ascii="微软雅黑" w:hAnsi="微软雅黑" w:cs="微软雅黑" w:eastAsia="微软雅黑"/>
          <w:b w:val="true"/>
          <w:color w:val="auto"/>
          <w:sz w:val="18"/>
        </w:rPr>
        <w:t/>
      </w:r>
    </w:p>
    <w:p/>
    <w:p/>
    <w:p/>
    <w:p>
      <w:r>
        <w:t xml:space="preserve">                        </w:t>
      </w:r>
    </w:p>
    <w:p>
      <w:pPr>
        <w:rPr>
          <w:b/>
          <w:bCs/>
          <w:sz w:val="32"/>
          <w:szCs w:val="32"/>
        </w:rPr>
      </w:pPr>
    </w:p>
    <w:p>
      <w:pPr>
        <w:rPr>
          <w:rFonts w:hint="eastAsia"/>
          <w:b/>
          <w:bCs/>
          <w:sz w:val="32"/>
          <w:szCs w:val="32"/>
          <w:lang w:eastAsia="zh-Hans"/>
        </w:rPr>
      </w:pPr>
      <w:r>
        <w:rPr>
          <w:b/>
          <w:bCs/>
          <w:sz w:val="32"/>
          <w:szCs w:val="32"/>
        </w:rPr>
        <w:t xml:space="preserve">                             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Hans"/>
        </w:rPr>
        <w:t>瑞庭网络技术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Hans"/>
        </w:rPr>
        <w:t>（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Hans"/>
        </w:rPr>
        <w:t>上海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eastAsia="zh-Hans"/>
        </w:rPr>
        <w:t>）</w: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Hans"/>
        </w:rPr>
        <w:t>有限公司深圳分公司</w:t>
      </w:r>
    </w:p>
    <w:sectPr>
      <w:pgSz w:w="11906" w:h="16838"/>
      <w:pgMar w:top="440" w:right="446" w:bottom="278" w:left="54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DejaVu Sans">
    <w:altName w:val="苹方-简"/>
    <w:panose1 w:val="02020603050405020304"/>
    <w:charset w:val="00"/>
    <w:family w:val="roman"/>
    <w:pitch w:val="default"/>
    <w:sig w:usb0="20007A87" w:usb1="80000000" w:usb2="00000008" w:usb3="00000000" w:csb0="000001FF" w:csb1="00000000"/>
  </w:font>
  <w:font w:name="方正书宋_GBK">
    <w:altName w:val="汉仪书宋二KW"/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altName w:val="苹方-简"/>
    <w:panose1 w:val="02000000000000000000"/>
    <w:charset w:val="00"/>
    <w:family w:val="auto"/>
    <w:pitch w:val="default"/>
    <w:sig w:usb0="00000001" w:usb1="08000000" w:usb2="00000000" w:usb3="00000000" w:csb0="0004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苹方-简">
    <w:panose1 w:val="020B0400000000000000"/>
    <w:charset w:val="86"/>
    <w:family w:val="auto"/>
    <w:pitch w:val="default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00000000" w:usb1="00000000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微软雅黑">
    <w:altName w:val="汉仪旗黑KW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MicrosoftYaHei">
    <w:altName w:val="苹方-简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等线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方正公文小标宋">
    <w:altName w:val="华文宋体"/>
    <w:panose1 w:val="02000500000000000000"/>
    <w:charset w:val="86"/>
    <w:family w:val="auto"/>
    <w:pitch w:val="default"/>
    <w:sig w:usb0="00000000" w:usb1="00000000" w:usb2="00000016" w:usb3="00000000" w:csb0="00040001" w:csb1="00000000"/>
  </w:font>
  <w:font w:name="等线 Light">
    <w:altName w:val="汉仪中等线KW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隶书">
    <w:altName w:val="报隶-简"/>
    <w:panose1 w:val="02010509060101010101"/>
    <w:charset w:val="86"/>
    <w:family w:val="auto"/>
    <w:pitch w:val="default"/>
    <w:sig w:usb0="00000000" w:usb1="00000000" w:usb2="00000000" w:usb3="00000000" w:csb0="00040000" w:csb1="00000000"/>
  </w:font>
  <w:font w:name="汉仪旗黑">
    <w:altName w:val="苹方-简"/>
    <w:panose1 w:val="00020600040101010101"/>
    <w:charset w:val="86"/>
    <w:family w:val="auto"/>
    <w:pitch w:val="default"/>
    <w:sig w:usb0="00000000" w:usb1="00000000" w:usb2="00000016" w:usb3="00000000" w:csb0="0004009F" w:csb1="DFD70000"/>
  </w:font>
  <w:font w:name="汉仪中等线KW">
    <w:panose1 w:val="01010104010101010101"/>
    <w:charset w:val="86"/>
    <w:family w:val="auto"/>
    <w:pitch w:val="default"/>
    <w:sig w:usb0="800002BF" w:usb1="004F7CFA" w:usb2="00000000" w:usb3="00000000" w:csb0="00040001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altName w:val="苹方-简"/>
    <w:panose1 w:val="05050102010706020507"/>
    <w:charset w:val="00"/>
    <w:family w:val="auto"/>
    <w:pitch w:val="default"/>
    <w:sig w:usb0="00000000" w:usb1="00000000" w:usb2="00000000" w:usb3="00000000" w:csb0="00000001" w:csb1="00000000"/>
  </w:font>
  <w:font w:name="华文宋体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报隶-简">
    <w:panose1 w:val="02010600040101010101"/>
    <w:charset w:val="86"/>
    <w:family w:val="auto"/>
    <w:pitch w:val="default"/>
    <w:sig w:usb0="80000287" w:usb1="280F3C52" w:usb2="00000016" w:usb3="00000000" w:csb0="0004001F" w:csb1="00000000"/>
  </w:font>
  <w:font w:name="微软雅黑">
    <w:altName w:val="汉仪旗黑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汉仪旗黑KW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Menlo">
    <w:panose1 w:val="020B0609030804020204"/>
    <w:charset w:val="00"/>
    <w:family w:val="auto"/>
    <w:pitch w:val="default"/>
    <w:sig w:usb0="E60022FF" w:usb1="D200F9FB" w:usb2="02000028" w:usb3="00000000" w:csb0="600001DF" w:csb1="FFD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1CC1C9D"/>
    <w:multiLevelType w:val="multilevel"/>
    <w:tmpl w:val="31CC1C9D"/>
    <w:lvl w:ilvl="0" w:tentative="0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2F7F62EE"/>
    <w:rsid w:val="2FD7F488"/>
    <w:rsid w:val="32CF833D"/>
    <w:rsid w:val="37774047"/>
    <w:rsid w:val="3ADBC351"/>
    <w:rsid w:val="3E1FDD79"/>
    <w:rsid w:val="3F5FCE84"/>
    <w:rsid w:val="41BF021F"/>
    <w:rsid w:val="477FD18C"/>
    <w:rsid w:val="524F1FDE"/>
    <w:rsid w:val="52C73BB5"/>
    <w:rsid w:val="56FF64D2"/>
    <w:rsid w:val="57FD9759"/>
    <w:rsid w:val="5D6FBFE7"/>
    <w:rsid w:val="5DFEB5D2"/>
    <w:rsid w:val="5E7EBC1A"/>
    <w:rsid w:val="5EA718A2"/>
    <w:rsid w:val="5EBA3645"/>
    <w:rsid w:val="5F94054E"/>
    <w:rsid w:val="5FD724F5"/>
    <w:rsid w:val="5FDF6106"/>
    <w:rsid w:val="5FFFC4CC"/>
    <w:rsid w:val="5FFFD949"/>
    <w:rsid w:val="66FE3BBD"/>
    <w:rsid w:val="6FF935FB"/>
    <w:rsid w:val="6FFB0A21"/>
    <w:rsid w:val="6FFFC0D1"/>
    <w:rsid w:val="736F3719"/>
    <w:rsid w:val="74DB900D"/>
    <w:rsid w:val="75DB4417"/>
    <w:rsid w:val="75FBD76D"/>
    <w:rsid w:val="76E7612F"/>
    <w:rsid w:val="77D73701"/>
    <w:rsid w:val="77EF51A1"/>
    <w:rsid w:val="796FA8C8"/>
    <w:rsid w:val="79FFDF93"/>
    <w:rsid w:val="7AED767D"/>
    <w:rsid w:val="7AF200CA"/>
    <w:rsid w:val="7BEB2768"/>
    <w:rsid w:val="7CADD983"/>
    <w:rsid w:val="7CF6AD77"/>
    <w:rsid w:val="7CFCF3FD"/>
    <w:rsid w:val="7DBFBC41"/>
    <w:rsid w:val="7DF0BE23"/>
    <w:rsid w:val="7E1F44F9"/>
    <w:rsid w:val="7E76983A"/>
    <w:rsid w:val="7F6F2A74"/>
    <w:rsid w:val="7FB89061"/>
    <w:rsid w:val="7FBDC586"/>
    <w:rsid w:val="7FBF36CF"/>
    <w:rsid w:val="7FEDFED0"/>
    <w:rsid w:val="7FF7F4D1"/>
    <w:rsid w:val="7FF94DAA"/>
    <w:rsid w:val="7FFFA110"/>
    <w:rsid w:val="822F871D"/>
    <w:rsid w:val="97ED3745"/>
    <w:rsid w:val="9B6F19BC"/>
    <w:rsid w:val="9FBDFC43"/>
    <w:rsid w:val="AEBF8BAF"/>
    <w:rsid w:val="BBF7B35D"/>
    <w:rsid w:val="BBF7F7CC"/>
    <w:rsid w:val="BC7FB1E3"/>
    <w:rsid w:val="BCD76B36"/>
    <w:rsid w:val="BFCE0D2B"/>
    <w:rsid w:val="BFDF1770"/>
    <w:rsid w:val="BFEDD6D2"/>
    <w:rsid w:val="BFF86BED"/>
    <w:rsid w:val="C27F6355"/>
    <w:rsid w:val="CDDE8E85"/>
    <w:rsid w:val="CFFE8675"/>
    <w:rsid w:val="D5E7E3AE"/>
    <w:rsid w:val="D7DF4BB3"/>
    <w:rsid w:val="D7EC7563"/>
    <w:rsid w:val="DE7B0970"/>
    <w:rsid w:val="DEF7A0A0"/>
    <w:rsid w:val="E5BD7A69"/>
    <w:rsid w:val="E7FF650B"/>
    <w:rsid w:val="E952097B"/>
    <w:rsid w:val="EADFBB11"/>
    <w:rsid w:val="ECFFBC07"/>
    <w:rsid w:val="EDA21279"/>
    <w:rsid w:val="EDEB1770"/>
    <w:rsid w:val="EEDF7A61"/>
    <w:rsid w:val="F73DBA57"/>
    <w:rsid w:val="F8DF52BB"/>
    <w:rsid w:val="FA9FA3F0"/>
    <w:rsid w:val="FB1DA2C4"/>
    <w:rsid w:val="FB2DCE56"/>
    <w:rsid w:val="FB2FBE31"/>
    <w:rsid w:val="FBA7A9F0"/>
    <w:rsid w:val="FBBD7D10"/>
    <w:rsid w:val="FCBF999C"/>
    <w:rsid w:val="FD5D46E1"/>
    <w:rsid w:val="FD7344E4"/>
    <w:rsid w:val="FE6EEFC5"/>
    <w:rsid w:val="FEBFB2DC"/>
    <w:rsid w:val="FEEF1DF9"/>
    <w:rsid w:val="FEFF5631"/>
    <w:rsid w:val="FFEF5720"/>
    <w:rsid w:val="FFFB8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character" w:default="1" w:styleId="3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5">
    <w:name w:val="List Paragraph"/>
    <w:basedOn w:val="1"/>
    <w:qFormat/>
    <w:uiPriority w:val="34"/>
    <w:pPr>
      <w:ind w:firstLine="420" w:firstLineChars="200"/>
    </w:pPr>
  </w:style>
  <w:style w:type="character" w:customStyle="1" w:styleId="6">
    <w:name w:val="font11"/>
    <w:basedOn w:val="3"/>
    <w:qFormat/>
    <w:uiPriority w:val="0"/>
    <w:rPr>
      <w:rFonts w:hint="eastAsia" w:ascii="宋体" w:hAnsi="宋体" w:eastAsia="宋体" w:cs="宋体"/>
      <w:b/>
      <w:bCs/>
      <w:color w:val="354052"/>
      <w:sz w:val="22"/>
      <w:szCs w:val="22"/>
      <w:u w:val="none"/>
    </w:rPr>
  </w:style>
</w:styles>
</file>

<file path=word/_rels/document.xml.rels><?xml version="1.0" encoding="UTF-8" standalone="no"?><Relationships xmlns="http://schemas.openxmlformats.org/package/2006/relationships"><Relationship Id="rId1" Target="styles.xml" Type="http://schemas.openxmlformats.org/officeDocument/2006/relationships/styles"/><Relationship Id="rId10" Target="media/image4.png" Type="http://schemas.openxmlformats.org/officeDocument/2006/relationships/image"/><Relationship Id="rId11" Target="media/image5.png" Type="http://schemas.openxmlformats.org/officeDocument/2006/relationships/image"/><Relationship Id="rId12" Target="media/image6.png" Type="http://schemas.openxmlformats.org/officeDocument/2006/relationships/image"/><Relationship Id="rId13" Target="media/image7.png" Type="http://schemas.openxmlformats.org/officeDocument/2006/relationships/image"/><Relationship Id="rId14" Target="media/image8.png" Type="http://schemas.openxmlformats.org/officeDocument/2006/relationships/image"/><Relationship Id="rId15" Target="media/image9.png" Type="http://schemas.openxmlformats.org/officeDocument/2006/relationships/image"/><Relationship Id="rId16" Target="media/image10.png" Type="http://schemas.openxmlformats.org/officeDocument/2006/relationships/image"/><Relationship Id="rId17" Target="media/image11.png" Type="http://schemas.openxmlformats.org/officeDocument/2006/relationships/image"/><Relationship Id="rId18" Target="media/image12.png" Type="http://schemas.openxmlformats.org/officeDocument/2006/relationships/image"/><Relationship Id="rId19" Target="media/image13.png" Type="http://schemas.openxmlformats.org/officeDocument/2006/relationships/image"/><Relationship Id="rId2" Target="settings.xml" Type="http://schemas.openxmlformats.org/officeDocument/2006/relationships/settings"/><Relationship Id="rId20" Target="media/image14.png" Type="http://schemas.openxmlformats.org/officeDocument/2006/relationships/image"/><Relationship Id="rId21" Target="media/image15.png" Type="http://schemas.openxmlformats.org/officeDocument/2006/relationships/image"/><Relationship Id="rId22" Target="media/image16.png" Type="http://schemas.openxmlformats.org/officeDocument/2006/relationships/image"/><Relationship Id="rId23" Target="media/image17.png" Type="http://schemas.openxmlformats.org/officeDocument/2006/relationships/image"/><Relationship Id="rId24" Target="media/image18.png" Type="http://schemas.openxmlformats.org/officeDocument/2006/relationships/image"/><Relationship Id="rId25" Target="media/image19.png" Type="http://schemas.openxmlformats.org/officeDocument/2006/relationships/image"/><Relationship Id="rId26" Target="media/image20.png" Type="http://schemas.openxmlformats.org/officeDocument/2006/relationships/image"/><Relationship Id="rId27" Target="media/image21.png" Type="http://schemas.openxmlformats.org/officeDocument/2006/relationships/image"/><Relationship Id="rId28" Target="media/image22.png" Type="http://schemas.openxmlformats.org/officeDocument/2006/relationships/image"/><Relationship Id="rId29" Target="media/image23.png" Type="http://schemas.openxmlformats.org/officeDocument/2006/relationships/image"/><Relationship Id="rId3" Target="theme/theme1.xml" Type="http://schemas.openxmlformats.org/officeDocument/2006/relationships/theme"/><Relationship Id="rId30" Target="media/image24.png" Type="http://schemas.openxmlformats.org/officeDocument/2006/relationships/image"/><Relationship Id="rId31" Target="media/image25.png" Type="http://schemas.openxmlformats.org/officeDocument/2006/relationships/image"/><Relationship Id="rId32" Target="media/image26.png" Type="http://schemas.openxmlformats.org/officeDocument/2006/relationships/image"/><Relationship Id="rId33" Target="media/image27.png" Type="http://schemas.openxmlformats.org/officeDocument/2006/relationships/image"/><Relationship Id="rId34" Target="media/image28.png" Type="http://schemas.openxmlformats.org/officeDocument/2006/relationships/image"/><Relationship Id="rId35" Target="media/image29.png" Type="http://schemas.openxmlformats.org/officeDocument/2006/relationships/image"/><Relationship Id="rId36" Target="media/image30.png" Type="http://schemas.openxmlformats.org/officeDocument/2006/relationships/image"/><Relationship Id="rId37" Target="media/image31.png" Type="http://schemas.openxmlformats.org/officeDocument/2006/relationships/image"/><Relationship Id="rId38" Target="media/image32.png" Type="http://schemas.openxmlformats.org/officeDocument/2006/relationships/image"/><Relationship Id="rId39" Target="media/image33.png" Type="http://schemas.openxmlformats.org/officeDocument/2006/relationships/image"/><Relationship Id="rId4" Target="../customXml/item1.xml" Type="http://schemas.openxmlformats.org/officeDocument/2006/relationships/customXml"/><Relationship Id="rId40" Target="media/image34.png" Type="http://schemas.openxmlformats.org/officeDocument/2006/relationships/image"/><Relationship Id="rId41" Target="media/image35.png" Type="http://schemas.openxmlformats.org/officeDocument/2006/relationships/image"/><Relationship Id="rId42" Target="media/image36.png" Type="http://schemas.openxmlformats.org/officeDocument/2006/relationships/image"/><Relationship Id="rId43" Target="media/image37.png" Type="http://schemas.openxmlformats.org/officeDocument/2006/relationships/image"/><Relationship Id="rId44" Target="media/image38.png" Type="http://schemas.openxmlformats.org/officeDocument/2006/relationships/image"/><Relationship Id="rId45" Target="media/image39.png" Type="http://schemas.openxmlformats.org/officeDocument/2006/relationships/image"/><Relationship Id="rId46" Target="media/image40.png" Type="http://schemas.openxmlformats.org/officeDocument/2006/relationships/image"/><Relationship Id="rId47" Target="media/image41.png" Type="http://schemas.openxmlformats.org/officeDocument/2006/relationships/image"/><Relationship Id="rId48" Target="media/image42.png" Type="http://schemas.openxmlformats.org/officeDocument/2006/relationships/image"/><Relationship Id="rId49" Target="media/image43.png" Type="http://schemas.openxmlformats.org/officeDocument/2006/relationships/image"/><Relationship Id="rId5" Target="numbering.xml" Type="http://schemas.openxmlformats.org/officeDocument/2006/relationships/numbering"/><Relationship Id="rId50" Target="media/image44.png" Type="http://schemas.openxmlformats.org/officeDocument/2006/relationships/image"/><Relationship Id="rId51" Target="media/image45.png" Type="http://schemas.openxmlformats.org/officeDocument/2006/relationships/image"/><Relationship Id="rId52" Target="media/image46.png" Type="http://schemas.openxmlformats.org/officeDocument/2006/relationships/image"/><Relationship Id="rId53" Target="media/image47.png" Type="http://schemas.openxmlformats.org/officeDocument/2006/relationships/image"/><Relationship Id="rId54" Target="media/image48.png" Type="http://schemas.openxmlformats.org/officeDocument/2006/relationships/image"/><Relationship Id="rId55" Target="media/image49.png" Type="http://schemas.openxmlformats.org/officeDocument/2006/relationships/image"/><Relationship Id="rId56" Target="media/image50.png" Type="http://schemas.openxmlformats.org/officeDocument/2006/relationships/image"/><Relationship Id="rId57" Target="media/image51.png" Type="http://schemas.openxmlformats.org/officeDocument/2006/relationships/image"/><Relationship Id="rId58" Target="media/image52.png" Type="http://schemas.openxmlformats.org/officeDocument/2006/relationships/image"/><Relationship Id="rId59" Target="media/image53.png" Type="http://schemas.openxmlformats.org/officeDocument/2006/relationships/image"/><Relationship Id="rId6" Target="fontTable.xml" Type="http://schemas.openxmlformats.org/officeDocument/2006/relationships/fontTable"/><Relationship Id="rId60" Target="media/image54.png" Type="http://schemas.openxmlformats.org/officeDocument/2006/relationships/image"/><Relationship Id="rId61" Target="media/image55.png" Type="http://schemas.openxmlformats.org/officeDocument/2006/relationships/image"/><Relationship Id="rId62" Target="media/image56.png" Type="http://schemas.openxmlformats.org/officeDocument/2006/relationships/image"/><Relationship Id="rId63" Target="media/image57.png" Type="http://schemas.openxmlformats.org/officeDocument/2006/relationships/image"/><Relationship Id="rId64" Target="media/image58.png" Type="http://schemas.openxmlformats.org/officeDocument/2006/relationships/image"/><Relationship Id="rId65" Target="media/image59.png" Type="http://schemas.openxmlformats.org/officeDocument/2006/relationships/image"/><Relationship Id="rId66" Target="media/image60.png" Type="http://schemas.openxmlformats.org/officeDocument/2006/relationships/image"/><Relationship Id="rId67" Target="media/image61.png" Type="http://schemas.openxmlformats.org/officeDocument/2006/relationships/image"/><Relationship Id="rId68" Target="media/image62.png" Type="http://schemas.openxmlformats.org/officeDocument/2006/relationships/image"/><Relationship Id="rId69" Target="media/image63.png" Type="http://schemas.openxmlformats.org/officeDocument/2006/relationships/image"/><Relationship Id="rId7" Target="media/image1.png" Type="http://schemas.openxmlformats.org/officeDocument/2006/relationships/image"/><Relationship Id="rId70" Target="media/image64.png" Type="http://schemas.openxmlformats.org/officeDocument/2006/relationships/image"/><Relationship Id="rId71" Target="media/image65.png" Type="http://schemas.openxmlformats.org/officeDocument/2006/relationships/image"/><Relationship Id="rId72" Target="media/image66.png" Type="http://schemas.openxmlformats.org/officeDocument/2006/relationships/image"/><Relationship Id="rId73" Target="media/image67.png" Type="http://schemas.openxmlformats.org/officeDocument/2006/relationships/image"/><Relationship Id="rId74" Target="media/image68.png" Type="http://schemas.openxmlformats.org/officeDocument/2006/relationships/image"/><Relationship Id="rId8" Target="media/image2.png" Type="http://schemas.openxmlformats.org/officeDocument/2006/relationships/image"/><Relationship Id="rId9" Target="media/image3.png" Type="http://schemas.openxmlformats.org/officeDocument/2006/relationships/image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no"?><Relationships xmlns="http://schemas.openxmlformats.org/package/2006/relationships"><Relationship Id="rId1" Target="itemProps1.xml" Type="http://schemas.openxmlformats.org/officeDocument/2006/relationships/customXmlProps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Office_2.3.1.3761_F1E327BC-269C-435d-A152-05C5408002CA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2021-03-27T12:00:00Z</dcterms:created>
  <dc:creator>lixiaohong02</dc:creator>
  <cp:lastModifiedBy>nrq</cp:lastModifiedBy>
  <dcterms:modified xsi:type="dcterms:W3CDTF">2021-04-18T19:19:03Z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2052-2.3.1.3761</vt:lpwstr>
  </property>
  <property fmtid="{D5CDD505-2E9C-101B-9397-08002B2CF9AE}" pid="3" name="ICV">
    <vt:lpwstr>F0B5FCFC88524297A167CAC32EE4895A</vt:lpwstr>
  </property>
</Properties>
</file>